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C4" w:rsidRPr="00565645" w:rsidRDefault="008504C4" w:rsidP="009949EA">
      <w:pPr>
        <w:pStyle w:val="NoSpacing"/>
      </w:pPr>
    </w:p>
    <w:p w:rsidR="000848E2" w:rsidRDefault="000848E2" w:rsidP="000848E2">
      <w:pPr>
        <w:jc w:val="center"/>
        <w:rPr>
          <w:rFonts w:ascii="Century Gothic" w:hAnsi="Century Gothic"/>
          <w:b/>
          <w:sz w:val="72"/>
          <w:szCs w:val="72"/>
        </w:rPr>
      </w:pPr>
      <w:r w:rsidRPr="000848E2">
        <w:rPr>
          <w:rFonts w:ascii="Century Gothic" w:hAnsi="Century Gothic"/>
          <w:b/>
          <w:noProof/>
          <w:sz w:val="72"/>
          <w:szCs w:val="72"/>
          <w:lang w:val="en-ZA" w:eastAsia="en-ZA"/>
        </w:rPr>
        <w:drawing>
          <wp:inline distT="0" distB="0" distL="0" distR="0">
            <wp:extent cx="2257425" cy="1309307"/>
            <wp:effectExtent l="0" t="0" r="0" b="5715"/>
            <wp:docPr id="2" name="Picture 2" descr="C:\Users\2004MLM\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764" cy="1322264"/>
                    </a:xfrm>
                    <a:prstGeom prst="rect">
                      <a:avLst/>
                    </a:prstGeom>
                    <a:noFill/>
                    <a:ln>
                      <a:noFill/>
                    </a:ln>
                  </pic:spPr>
                </pic:pic>
              </a:graphicData>
            </a:graphic>
          </wp:inline>
        </w:drawing>
      </w:r>
    </w:p>
    <w:p w:rsidR="000848E2" w:rsidRDefault="000848E2" w:rsidP="000848E2">
      <w:pPr>
        <w:jc w:val="center"/>
        <w:rPr>
          <w:rFonts w:ascii="Century Gothic" w:hAnsi="Century Gothic"/>
          <w:b/>
          <w:sz w:val="72"/>
          <w:szCs w:val="72"/>
        </w:rPr>
      </w:pPr>
    </w:p>
    <w:p w:rsidR="008504C4" w:rsidRPr="000D353A" w:rsidRDefault="000848E2" w:rsidP="000848E2">
      <w:pPr>
        <w:jc w:val="center"/>
        <w:rPr>
          <w:rFonts w:ascii="Century Gothic" w:hAnsi="Century Gothic"/>
          <w:b/>
          <w:sz w:val="48"/>
          <w:szCs w:val="48"/>
        </w:rPr>
      </w:pPr>
      <w:bookmarkStart w:id="0" w:name="_GoBack"/>
      <w:bookmarkEnd w:id="0"/>
      <w:r w:rsidRPr="000D353A">
        <w:rPr>
          <w:rFonts w:ascii="Century Gothic" w:hAnsi="Century Gothic"/>
          <w:b/>
          <w:sz w:val="48"/>
          <w:szCs w:val="48"/>
        </w:rPr>
        <w:t>TARIFF POLICY</w:t>
      </w:r>
    </w:p>
    <w:p w:rsidR="000848E2" w:rsidRPr="000D353A" w:rsidRDefault="000848E2">
      <w:pPr>
        <w:rPr>
          <w:rFonts w:ascii="Century Gothic" w:hAnsi="Century Gothic"/>
          <w:b/>
          <w:sz w:val="48"/>
          <w:szCs w:val="48"/>
        </w:rPr>
      </w:pPr>
    </w:p>
    <w:p w:rsidR="00FB3832" w:rsidRPr="000D353A" w:rsidRDefault="002D497A" w:rsidP="000D3B37">
      <w:pPr>
        <w:jc w:val="center"/>
        <w:rPr>
          <w:rFonts w:ascii="Century Gothic" w:hAnsi="Century Gothic" w:cs="Arial"/>
          <w:b/>
          <w:sz w:val="48"/>
          <w:szCs w:val="48"/>
        </w:rPr>
      </w:pPr>
      <w:r>
        <w:rPr>
          <w:rFonts w:ascii="Century Gothic" w:hAnsi="Century Gothic"/>
          <w:b/>
          <w:bCs/>
          <w:sz w:val="48"/>
          <w:szCs w:val="48"/>
        </w:rPr>
        <w:t>2021/22</w:t>
      </w:r>
      <w:r w:rsidR="002E04C1" w:rsidRPr="000D353A">
        <w:rPr>
          <w:rFonts w:ascii="Century Gothic" w:hAnsi="Century Gothic" w:cs="Arial"/>
          <w:b/>
          <w:sz w:val="48"/>
          <w:szCs w:val="48"/>
        </w:rPr>
        <w:t xml:space="preserve"> </w:t>
      </w:r>
    </w:p>
    <w:p w:rsidR="000D3B37" w:rsidRPr="000D353A" w:rsidRDefault="000D3B37" w:rsidP="000D3B37">
      <w:pPr>
        <w:jc w:val="center"/>
        <w:rPr>
          <w:rFonts w:ascii="Century Gothic" w:hAnsi="Century Gothic" w:cs="Arial"/>
          <w:b/>
          <w:sz w:val="48"/>
          <w:szCs w:val="48"/>
        </w:rPr>
      </w:pPr>
    </w:p>
    <w:p w:rsidR="00516EA3" w:rsidRPr="000D353A" w:rsidRDefault="002E04C1" w:rsidP="002E04C1">
      <w:pPr>
        <w:jc w:val="center"/>
        <w:rPr>
          <w:rFonts w:ascii="Century Gothic" w:hAnsi="Century Gothic" w:cs="Arial"/>
          <w:b/>
          <w:sz w:val="48"/>
          <w:szCs w:val="48"/>
        </w:rPr>
      </w:pPr>
      <w:r w:rsidRPr="000D353A">
        <w:rPr>
          <w:rFonts w:ascii="Century Gothic" w:hAnsi="Century Gothic" w:cs="Arial"/>
          <w:b/>
          <w:sz w:val="48"/>
          <w:szCs w:val="48"/>
        </w:rPr>
        <w:t>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A039EF">
      <w:pPr>
        <w:rPr>
          <w:rFonts w:ascii="Garamond" w:hAnsi="Garamond" w:cs="Arial"/>
          <w:b/>
          <w:sz w:val="28"/>
          <w:szCs w:val="28"/>
        </w:rPr>
      </w:pPr>
    </w:p>
    <w:p w:rsidR="00D74C63" w:rsidRDefault="00D74C63" w:rsidP="00A039EF">
      <w:pPr>
        <w:rPr>
          <w:rFonts w:ascii="Garamond" w:hAnsi="Garamond" w:cs="Arial"/>
          <w:b/>
          <w:sz w:val="28"/>
          <w:szCs w:val="28"/>
        </w:rPr>
      </w:pPr>
    </w:p>
    <w:p w:rsidR="000848E2" w:rsidRDefault="000848E2" w:rsidP="00A039EF">
      <w:pPr>
        <w:rPr>
          <w:rFonts w:ascii="Garamond" w:hAnsi="Garamond" w:cs="Arial"/>
          <w:b/>
          <w:sz w:val="28"/>
          <w:szCs w:val="28"/>
        </w:rPr>
      </w:pPr>
    </w:p>
    <w:p w:rsidR="00DF2EC9" w:rsidRDefault="00DF2EC9"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A039EF" w:rsidRPr="00565645" w:rsidRDefault="00A039EF" w:rsidP="00A039EF">
      <w:pPr>
        <w:rPr>
          <w:rFonts w:ascii="Garamond" w:hAnsi="Garamond" w:cs="Arial"/>
          <w:b/>
          <w:sz w:val="28"/>
          <w:szCs w:val="28"/>
        </w:rPr>
      </w:pPr>
    </w:p>
    <w:p w:rsidR="00C46815" w:rsidRPr="00C16D6C" w:rsidRDefault="00C16D6C" w:rsidP="00C16D6C">
      <w:pPr>
        <w:pStyle w:val="BodyText"/>
        <w:jc w:val="left"/>
        <w:rPr>
          <w:rFonts w:ascii="Century Gothic" w:hAnsi="Century Gothic"/>
          <w:b/>
          <w:sz w:val="22"/>
          <w:szCs w:val="22"/>
        </w:rPr>
      </w:pPr>
      <w:r>
        <w:rPr>
          <w:rFonts w:ascii="Century Gothic" w:hAnsi="Century Gothic"/>
          <w:b/>
          <w:sz w:val="22"/>
          <w:szCs w:val="22"/>
        </w:rPr>
        <w:lastRenderedPageBreak/>
        <w:t>TABLE OF CONTENTS</w:t>
      </w:r>
    </w:p>
    <w:p w:rsidR="00DD6C08" w:rsidRPr="00C16D6C" w:rsidRDefault="00DD6C08" w:rsidP="00977934">
      <w:pPr>
        <w:pStyle w:val="BodyText"/>
        <w:jc w:val="center"/>
        <w:rPr>
          <w:rFonts w:ascii="Garamond" w:hAnsi="Garamond"/>
          <w:b/>
          <w:sz w:val="22"/>
          <w:szCs w:val="22"/>
        </w:rPr>
      </w:pPr>
    </w:p>
    <w:tbl>
      <w:tblPr>
        <w:tblStyle w:val="TableGrid"/>
        <w:tblW w:w="9378" w:type="dxa"/>
        <w:tblLook w:val="04A0" w:firstRow="1" w:lastRow="0" w:firstColumn="1" w:lastColumn="0" w:noHBand="0" w:noVBand="1"/>
      </w:tblPr>
      <w:tblGrid>
        <w:gridCol w:w="663"/>
        <w:gridCol w:w="7905"/>
        <w:gridCol w:w="810"/>
      </w:tblGrid>
      <w:tr w:rsidR="00977934" w:rsidRPr="00C16D6C" w:rsidTr="00C16D6C">
        <w:trPr>
          <w:trHeight w:val="305"/>
        </w:trPr>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N</w:t>
            </w:r>
            <w:r w:rsidR="003A5DB2" w:rsidRPr="00C16D6C">
              <w:rPr>
                <w:rFonts w:ascii="Century Gothic" w:hAnsi="Century Gothic"/>
                <w:b/>
              </w:rPr>
              <w:t>o</w:t>
            </w:r>
          </w:p>
        </w:tc>
        <w:tc>
          <w:tcPr>
            <w:tcW w:w="7905" w:type="dxa"/>
          </w:tcPr>
          <w:p w:rsidR="00977934" w:rsidRPr="00C16D6C" w:rsidRDefault="00977934" w:rsidP="00DD6C08">
            <w:pPr>
              <w:pStyle w:val="NoSpacing"/>
              <w:rPr>
                <w:rFonts w:ascii="Century Gothic" w:hAnsi="Century Gothic"/>
                <w:b/>
              </w:rPr>
            </w:pPr>
            <w:r w:rsidRPr="00C16D6C">
              <w:rPr>
                <w:rFonts w:ascii="Century Gothic" w:hAnsi="Century Gothic"/>
                <w:b/>
              </w:rPr>
              <w:t>S</w:t>
            </w:r>
            <w:r w:rsidR="003A5DB2" w:rsidRPr="00C16D6C">
              <w:rPr>
                <w:rFonts w:ascii="Century Gothic" w:hAnsi="Century Gothic"/>
                <w:b/>
              </w:rPr>
              <w:t>ubject Matter</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P</w:t>
            </w:r>
            <w:r w:rsidR="00C16D6C">
              <w:rPr>
                <w:rFonts w:ascii="Century Gothic" w:hAnsi="Century Gothic"/>
                <w:b/>
              </w:rPr>
              <w:t>age</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Preamble</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2</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Definitions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Introduction</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Objectives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5</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Principles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6</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Classification of services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7</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proposal</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6</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8</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Tariff determination process</w:t>
            </w:r>
          </w:p>
        </w:tc>
        <w:tc>
          <w:tcPr>
            <w:tcW w:w="810" w:type="dxa"/>
          </w:tcPr>
          <w:p w:rsidR="00977934" w:rsidRPr="00C16D6C" w:rsidRDefault="00BD638C" w:rsidP="00C16D6C">
            <w:pPr>
              <w:pStyle w:val="NoSpacing"/>
              <w:jc w:val="center"/>
              <w:rPr>
                <w:rFonts w:ascii="Century Gothic" w:hAnsi="Century Gothic"/>
                <w:b/>
              </w:rPr>
            </w:pPr>
            <w:r w:rsidRPr="00C16D6C">
              <w:rPr>
                <w:rFonts w:ascii="Century Gothic" w:hAnsi="Century Gothic"/>
                <w:b/>
              </w:rPr>
              <w:t>8</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9</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review</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9</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10</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Annexure: legal requirements</w:t>
            </w:r>
          </w:p>
        </w:tc>
        <w:tc>
          <w:tcPr>
            <w:tcW w:w="810" w:type="dxa"/>
          </w:tcPr>
          <w:p w:rsidR="00977934" w:rsidRPr="00C16D6C" w:rsidRDefault="00865F1A" w:rsidP="00C16D6C">
            <w:pPr>
              <w:pStyle w:val="NoSpacing"/>
              <w:jc w:val="center"/>
              <w:rPr>
                <w:rFonts w:ascii="Century Gothic" w:hAnsi="Century Gothic"/>
                <w:b/>
              </w:rPr>
            </w:pPr>
            <w:r w:rsidRPr="00C16D6C">
              <w:rPr>
                <w:rFonts w:ascii="Century Gothic" w:hAnsi="Century Gothic"/>
                <w:b/>
              </w:rPr>
              <w:t>10</w:t>
            </w:r>
          </w:p>
        </w:tc>
      </w:tr>
    </w:tbl>
    <w:p w:rsidR="002D6452" w:rsidRDefault="002D6452"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DD6C08" w:rsidRDefault="00DD6C08" w:rsidP="002708F3">
      <w:pPr>
        <w:pStyle w:val="BodyText"/>
        <w:rPr>
          <w:rFonts w:ascii="Garamond" w:hAnsi="Garamond"/>
          <w:b/>
        </w:rPr>
      </w:pPr>
    </w:p>
    <w:p w:rsidR="00DD6C08" w:rsidRDefault="00DD6C08" w:rsidP="002708F3">
      <w:pPr>
        <w:pStyle w:val="BodyText"/>
        <w:rPr>
          <w:rFonts w:ascii="Garamond" w:hAnsi="Garamond"/>
          <w:b/>
        </w:rPr>
      </w:pPr>
    </w:p>
    <w:p w:rsidR="00F90F7F" w:rsidRDefault="00F90F7F" w:rsidP="002708F3">
      <w:pPr>
        <w:pStyle w:val="BodyText"/>
        <w:rPr>
          <w:rFonts w:ascii="Garamond" w:hAnsi="Garamond"/>
          <w:b/>
        </w:rPr>
      </w:pPr>
    </w:p>
    <w:p w:rsidR="001812C3" w:rsidRDefault="001812C3" w:rsidP="002708F3">
      <w:pPr>
        <w:pStyle w:val="BodyText"/>
        <w:rPr>
          <w:rFonts w:ascii="Garamond" w:hAnsi="Garamond"/>
          <w:b/>
        </w:rPr>
      </w:pPr>
    </w:p>
    <w:p w:rsidR="00F90F7F" w:rsidRDefault="00F90F7F" w:rsidP="002708F3">
      <w:pPr>
        <w:pStyle w:val="BodyText"/>
        <w:rPr>
          <w:rFonts w:ascii="Garamond" w:hAnsi="Garamond"/>
          <w:b/>
        </w:rPr>
      </w:pPr>
    </w:p>
    <w:p w:rsidR="006177B3" w:rsidRPr="00977934" w:rsidRDefault="00977934">
      <w:pPr>
        <w:pStyle w:val="BodyText"/>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p>
    <w:p w:rsidR="00C46815" w:rsidRPr="003A5DB2" w:rsidRDefault="00BA6C54" w:rsidP="002708F3">
      <w:pPr>
        <w:pStyle w:val="BodyText"/>
        <w:jc w:val="left"/>
        <w:rPr>
          <w:rFonts w:ascii="Century Gothic" w:hAnsi="Century Gothic"/>
          <w:b/>
          <w:sz w:val="20"/>
          <w:szCs w:val="20"/>
        </w:rPr>
      </w:pPr>
      <w:r w:rsidRPr="003A5DB2">
        <w:rPr>
          <w:rFonts w:ascii="Century Gothic" w:hAnsi="Century Gothic"/>
          <w:b/>
          <w:sz w:val="20"/>
          <w:szCs w:val="20"/>
        </w:rPr>
        <w:lastRenderedPageBreak/>
        <w:t>1. PREAMBLE</w:t>
      </w:r>
    </w:p>
    <w:p w:rsidR="00BA6C54" w:rsidRPr="003A5DB2" w:rsidRDefault="00BA6C54" w:rsidP="00DD070A">
      <w:pPr>
        <w:pStyle w:val="NoSpacing"/>
        <w:jc w:val="both"/>
        <w:rPr>
          <w:rFonts w:ascii="Century Gothic" w:hAnsi="Century Gothic"/>
          <w:sz w:val="20"/>
          <w:szCs w:val="20"/>
        </w:rPr>
      </w:pPr>
      <w:r w:rsidRPr="003A5DB2">
        <w:rPr>
          <w:rFonts w:ascii="Century Gothic" w:hAnsi="Century Gothic"/>
          <w:sz w:val="20"/>
          <w:szCs w:val="20"/>
        </w:rPr>
        <w:t xml:space="preserve">In terms of Section 62 (1) of the Municipal Finance Management Act (MFMA) the Accounting Officer of a Municipality is responsible for managing the financial administration of the municipality </w:t>
      </w:r>
      <w:r w:rsidR="00F93DD0" w:rsidRPr="003A5DB2">
        <w:rPr>
          <w:rFonts w:ascii="Century Gothic" w:hAnsi="Century Gothic"/>
          <w:sz w:val="20"/>
          <w:szCs w:val="20"/>
        </w:rPr>
        <w:t>and,</w:t>
      </w:r>
      <w:r w:rsidRPr="003A5DB2">
        <w:rPr>
          <w:rFonts w:ascii="Century Gothic" w:hAnsi="Century Gothic"/>
          <w:sz w:val="20"/>
          <w:szCs w:val="20"/>
        </w:rPr>
        <w:t xml:space="preserve"> in terms of Section 62 (1) (f), must for this purpose take </w:t>
      </w:r>
      <w:r w:rsidR="0057112B" w:rsidRPr="003A5DB2">
        <w:rPr>
          <w:rFonts w:ascii="Century Gothic" w:hAnsi="Century Gothic"/>
          <w:sz w:val="20"/>
          <w:szCs w:val="20"/>
        </w:rPr>
        <w:t>all reasonable steps to ensure -</w:t>
      </w:r>
      <w:r w:rsidRPr="003A5DB2">
        <w:rPr>
          <w:rFonts w:ascii="Century Gothic" w:hAnsi="Century Gothic"/>
          <w:sz w:val="20"/>
          <w:szCs w:val="20"/>
        </w:rPr>
        <w:t xml:space="preserve"> “that the municipality has and implements a tariff policy referred to in Section 74 of the Municipal Systems Act” (MSA)</w:t>
      </w:r>
      <w:r w:rsidR="00F93DD0" w:rsidRPr="003A5DB2">
        <w:rPr>
          <w:rFonts w:ascii="Century Gothic" w:hAnsi="Century Gothic"/>
          <w:sz w:val="20"/>
          <w:szCs w:val="20"/>
        </w:rPr>
        <w:t>.</w:t>
      </w:r>
    </w:p>
    <w:p w:rsidR="00F93DD0" w:rsidRDefault="00F93DD0" w:rsidP="00BA6C54">
      <w:pPr>
        <w:pStyle w:val="NoSpacing"/>
        <w:rPr>
          <w:rFonts w:ascii="Garamond" w:hAnsi="Garamond"/>
          <w:sz w:val="28"/>
          <w:szCs w:val="28"/>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sz w:val="20"/>
          <w:szCs w:val="20"/>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3A5DB2" w:rsidRDefault="00F93DD0" w:rsidP="00BA6C54">
      <w:pPr>
        <w:pStyle w:val="NoSpacing"/>
        <w:rPr>
          <w:rFonts w:ascii="Century Gothic" w:hAnsi="Century Gothic"/>
          <w:b/>
          <w:sz w:val="20"/>
          <w:szCs w:val="20"/>
        </w:rPr>
      </w:pPr>
      <w:r w:rsidRPr="003A5DB2">
        <w:rPr>
          <w:rFonts w:ascii="Century Gothic" w:hAnsi="Century Gothic"/>
          <w:b/>
          <w:sz w:val="20"/>
          <w:szCs w:val="20"/>
        </w:rPr>
        <w:t>2. DEFINITIONS</w:t>
      </w:r>
    </w:p>
    <w:p w:rsidR="00F93DD0" w:rsidRDefault="00F93DD0" w:rsidP="00BA6C54">
      <w:pPr>
        <w:pStyle w:val="NoSpacing"/>
        <w:rPr>
          <w:rFonts w:ascii="Garamond" w:hAnsi="Garamond"/>
          <w:b/>
          <w:sz w:val="24"/>
          <w:szCs w:val="24"/>
        </w:rPr>
      </w:pPr>
    </w:p>
    <w:p w:rsidR="00F93DD0" w:rsidRPr="003A5DB2" w:rsidRDefault="00F93DD0" w:rsidP="00BA6C54">
      <w:pPr>
        <w:pStyle w:val="NoSpacing"/>
        <w:rPr>
          <w:rFonts w:ascii="Century Gothic" w:hAnsi="Century Gothic"/>
          <w:sz w:val="20"/>
          <w:szCs w:val="20"/>
        </w:rPr>
      </w:pPr>
      <w:r w:rsidRPr="003A5DB2">
        <w:rPr>
          <w:rFonts w:ascii="Century Gothic" w:hAnsi="Century Gothic"/>
          <w:sz w:val="20"/>
          <w:szCs w:val="20"/>
        </w:rPr>
        <w:t>In this policy:</w:t>
      </w:r>
    </w:p>
    <w:p w:rsidR="00F93DD0" w:rsidRDefault="00F93DD0" w:rsidP="00BA6C54">
      <w:pPr>
        <w:pStyle w:val="NoSpacing"/>
        <w:rPr>
          <w:rFonts w:ascii="Garamond" w:hAnsi="Garamond"/>
          <w:sz w:val="24"/>
          <w:szCs w:val="24"/>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b/>
          <w:sz w:val="20"/>
          <w:szCs w:val="20"/>
        </w:rPr>
        <w:t>“municipal area”</w:t>
      </w:r>
      <w:r w:rsidRPr="003A5DB2">
        <w:rPr>
          <w:rFonts w:ascii="Century Gothic" w:hAnsi="Century Gothic"/>
          <w:sz w:val="20"/>
          <w:szCs w:val="20"/>
        </w:rPr>
        <w:t xml:space="preserve"> means the area in respect of which the municipality has executive and legislative authority as determined by the Constitution and the National legislation and the area as demarcated by the Demarcation Act (Act 27 of 1998)</w:t>
      </w:r>
      <w:r w:rsidR="00E43BD4" w:rsidRPr="003A5DB2">
        <w:rPr>
          <w:rFonts w:ascii="Century Gothic" w:hAnsi="Century Gothic"/>
          <w:sz w:val="20"/>
          <w:szCs w:val="20"/>
        </w:rPr>
        <w:t>;</w:t>
      </w:r>
    </w:p>
    <w:p w:rsidR="00E43BD4" w:rsidRPr="003A5DB2" w:rsidRDefault="00E43BD4" w:rsidP="00DD070A">
      <w:pPr>
        <w:pStyle w:val="NoSpacing"/>
        <w:jc w:val="both"/>
        <w:rPr>
          <w:rFonts w:ascii="Century Gothic" w:hAnsi="Century Gothic"/>
          <w:sz w:val="20"/>
          <w:szCs w:val="20"/>
        </w:rPr>
      </w:pPr>
      <w:r w:rsidRPr="003A5DB2">
        <w:rPr>
          <w:rFonts w:ascii="Century Gothic" w:hAnsi="Century Gothic"/>
          <w:b/>
          <w:sz w:val="20"/>
          <w:szCs w:val="20"/>
        </w:rPr>
        <w:t>“municipal council”</w:t>
      </w:r>
      <w:r w:rsidRPr="003A5DB2">
        <w:rPr>
          <w:rFonts w:ascii="Century Gothic" w:hAnsi="Century Gothic"/>
          <w:sz w:val="20"/>
          <w:szCs w:val="20"/>
        </w:rPr>
        <w:t xml:space="preserve"> means a municipal council referred to in Section 157 of the Constitution and for this by-law includes a municipal local council and a municipal district council, as the case maybe;</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“poor household”</w:t>
      </w:r>
      <w:r w:rsidRPr="00A74D1F">
        <w:rPr>
          <w:rFonts w:ascii="Century Gothic" w:hAnsi="Century Gothic"/>
          <w:sz w:val="20"/>
          <w:szCs w:val="20"/>
        </w:rPr>
        <w:t xml:space="preserve"> means those households in the municipal area living in the property with a municipal valuation under R120 000;</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 xml:space="preserve">“tariff policy” </w:t>
      </w:r>
      <w:r w:rsidRPr="00A74D1F">
        <w:rPr>
          <w:rFonts w:ascii="Century Gothic" w:hAnsi="Century Gothic"/>
          <w:sz w:val="20"/>
          <w:szCs w:val="20"/>
        </w:rPr>
        <w:t xml:space="preserve">means a policy on the levying of fees, rates or taxes for the municipal services provided by the municipality itself and that complies with the Municipal Systems Act 2000 </w:t>
      </w:r>
      <w:r w:rsidR="00A74D1F" w:rsidRPr="00A74D1F">
        <w:rPr>
          <w:rFonts w:ascii="Century Gothic" w:hAnsi="Century Gothic"/>
          <w:sz w:val="20"/>
          <w:szCs w:val="20"/>
        </w:rPr>
        <w:t>(Act</w:t>
      </w:r>
      <w:r w:rsidRPr="00A74D1F">
        <w:rPr>
          <w:rFonts w:ascii="Century Gothic" w:hAnsi="Century Gothic"/>
          <w:sz w:val="20"/>
          <w:szCs w:val="20"/>
        </w:rPr>
        <w:t xml:space="preserve"> 32 of 2000);</w:t>
      </w:r>
    </w:p>
    <w:p w:rsidR="00E43BD4" w:rsidRPr="00A74D1F" w:rsidRDefault="00916223" w:rsidP="00DD070A">
      <w:pPr>
        <w:pStyle w:val="NoSpacing"/>
        <w:jc w:val="both"/>
        <w:rPr>
          <w:rFonts w:ascii="Century Gothic" w:hAnsi="Century Gothic"/>
          <w:sz w:val="20"/>
          <w:szCs w:val="20"/>
        </w:rPr>
      </w:pPr>
      <w:r w:rsidRPr="00A74D1F">
        <w:rPr>
          <w:rFonts w:ascii="Century Gothic" w:hAnsi="Century Gothic"/>
          <w:b/>
          <w:sz w:val="20"/>
          <w:szCs w:val="20"/>
        </w:rPr>
        <w:t>“the Act”</w:t>
      </w:r>
      <w:r w:rsidRPr="00A74D1F">
        <w:rPr>
          <w:rFonts w:ascii="Century Gothic" w:hAnsi="Century Gothic"/>
          <w:sz w:val="20"/>
          <w:szCs w:val="20"/>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3. INTRODUCTION</w:t>
      </w:r>
    </w:p>
    <w:p w:rsidR="00916223" w:rsidRPr="00A74D1F" w:rsidRDefault="00916223" w:rsidP="0082434D">
      <w:pPr>
        <w:pStyle w:val="NoSpacing"/>
        <w:jc w:val="both"/>
        <w:rPr>
          <w:rFonts w:ascii="Century Gothic" w:hAnsi="Century Gothic"/>
          <w:sz w:val="20"/>
          <w:szCs w:val="20"/>
        </w:rPr>
      </w:pPr>
      <w:r w:rsidRPr="00A74D1F">
        <w:rPr>
          <w:rFonts w:ascii="Century Gothic" w:hAnsi="Century Gothic"/>
          <w:sz w:val="20"/>
          <w:szCs w:val="20"/>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p>
    <w:p w:rsidR="006177B3" w:rsidRPr="006177B3" w:rsidRDefault="006177B3" w:rsidP="006177B3">
      <w:pPr>
        <w:pStyle w:val="NoSpacing"/>
        <w:rPr>
          <w:rFonts w:ascii="Garamond" w:hAnsi="Garamond"/>
          <w:sz w:val="28"/>
          <w:szCs w:val="28"/>
        </w:rPr>
      </w:pPr>
    </w:p>
    <w:p w:rsidR="00854B5D"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4. OBJECTIVE</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objective of the tariff policy is to ensure that:</w:t>
      </w:r>
    </w:p>
    <w:p w:rsidR="00916223" w:rsidRPr="00A74D1F" w:rsidRDefault="00916223" w:rsidP="00916223">
      <w:pPr>
        <w:pStyle w:val="NoSpacing"/>
        <w:rPr>
          <w:rFonts w:ascii="Century Gothic" w:hAnsi="Century Gothic"/>
          <w:sz w:val="20"/>
          <w:szCs w:val="20"/>
        </w:rPr>
      </w:pP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4.1</w:t>
      </w:r>
      <w:r w:rsidR="001C38F7" w:rsidRPr="00A74D1F">
        <w:rPr>
          <w:rFonts w:ascii="Century Gothic" w:hAnsi="Century Gothic"/>
          <w:sz w:val="20"/>
          <w:szCs w:val="20"/>
        </w:rPr>
        <w:t>. The</w:t>
      </w:r>
      <w:r w:rsidR="00916223" w:rsidRPr="00A74D1F">
        <w:rPr>
          <w:rFonts w:ascii="Century Gothic" w:hAnsi="Century Gothic"/>
          <w:sz w:val="20"/>
          <w:szCs w:val="20"/>
        </w:rPr>
        <w:t xml:space="preserve"> tariffs of the Municipality comply with the legislation prevailing at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time of implementation</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4.2.</w:t>
      </w:r>
      <w:r w:rsidR="00916223" w:rsidRPr="00A74D1F">
        <w:rPr>
          <w:rFonts w:ascii="Century Gothic" w:hAnsi="Century Gothic"/>
          <w:sz w:val="20"/>
          <w:szCs w:val="20"/>
        </w:rPr>
        <w:t xml:space="preserve"> </w:t>
      </w:r>
      <w:r w:rsidR="001C38F7" w:rsidRPr="00A74D1F">
        <w:rPr>
          <w:rFonts w:ascii="Century Gothic" w:hAnsi="Century Gothic"/>
          <w:sz w:val="20"/>
          <w:szCs w:val="20"/>
        </w:rPr>
        <w:t xml:space="preserve">The Municipal services are financially sustainable, affordable and </w:t>
      </w:r>
    </w:p>
    <w:p w:rsidR="00916223" w:rsidRPr="00A74D1F" w:rsidRDefault="00C5069E" w:rsidP="00572FC4">
      <w:pPr>
        <w:pStyle w:val="NoSpacing"/>
        <w:jc w:val="both"/>
        <w:rPr>
          <w:rFonts w:ascii="Century Gothic" w:hAnsi="Century Gothic"/>
          <w:sz w:val="20"/>
          <w:szCs w:val="20"/>
        </w:rPr>
      </w:pPr>
      <w:r w:rsidRPr="00A74D1F">
        <w:rPr>
          <w:rFonts w:ascii="Century Gothic" w:hAnsi="Century Gothic"/>
          <w:sz w:val="20"/>
          <w:szCs w:val="20"/>
        </w:rPr>
        <w:t xml:space="preserve">         </w:t>
      </w:r>
      <w:r w:rsidR="00491798">
        <w:rPr>
          <w:rFonts w:ascii="Century Gothic" w:hAnsi="Century Gothic"/>
          <w:sz w:val="20"/>
          <w:szCs w:val="20"/>
        </w:rPr>
        <w:t xml:space="preserve">  </w:t>
      </w:r>
      <w:r w:rsidR="0057112B" w:rsidRPr="00A74D1F">
        <w:rPr>
          <w:rFonts w:ascii="Century Gothic" w:hAnsi="Century Gothic"/>
          <w:sz w:val="20"/>
          <w:szCs w:val="20"/>
        </w:rPr>
        <w:t>e</w:t>
      </w:r>
      <w:r w:rsidR="001C38F7" w:rsidRPr="00A74D1F">
        <w:rPr>
          <w:rFonts w:ascii="Century Gothic" w:hAnsi="Century Gothic"/>
          <w:sz w:val="20"/>
          <w:szCs w:val="20"/>
        </w:rPr>
        <w:t>quitable</w:t>
      </w:r>
      <w:r w:rsidR="0057112B"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4.3. The needs of the indigent, aged and disabled are taken into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consideration</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4.4. There is consistency in how the tariffs are applied throughout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C5069E" w:rsidRPr="00A74D1F">
        <w:rPr>
          <w:rFonts w:ascii="Century Gothic" w:hAnsi="Century Gothic"/>
          <w:sz w:val="20"/>
          <w:szCs w:val="20"/>
        </w:rPr>
        <w:t xml:space="preserve">    </w:t>
      </w:r>
      <w:r w:rsidRPr="00A74D1F">
        <w:rPr>
          <w:rFonts w:ascii="Century Gothic" w:hAnsi="Century Gothic"/>
          <w:sz w:val="20"/>
          <w:szCs w:val="20"/>
        </w:rPr>
        <w:t>municipality</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4.5. The policy is drawn in line with the principle</w:t>
      </w:r>
      <w:r w:rsidRPr="00A74D1F">
        <w:rPr>
          <w:rFonts w:ascii="Century Gothic" w:hAnsi="Century Gothic"/>
          <w:sz w:val="20"/>
          <w:szCs w:val="20"/>
        </w:rPr>
        <w:t xml:space="preserve">s as outlined in the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Municipal </w:t>
      </w:r>
      <w:r w:rsidR="001C38F7" w:rsidRPr="00A74D1F">
        <w:rPr>
          <w:rFonts w:ascii="Century Gothic" w:hAnsi="Century Gothic"/>
          <w:sz w:val="20"/>
          <w:szCs w:val="20"/>
        </w:rPr>
        <w:t>Systems Act</w:t>
      </w:r>
      <w:r w:rsidR="00B64408" w:rsidRPr="00A74D1F">
        <w:rPr>
          <w:rFonts w:ascii="Century Gothic" w:hAnsi="Century Gothic"/>
          <w:sz w:val="20"/>
          <w:szCs w:val="20"/>
        </w:rPr>
        <w:t>.</w:t>
      </w:r>
    </w:p>
    <w:p w:rsidR="001C38F7" w:rsidRPr="006177B3" w:rsidRDefault="001C38F7" w:rsidP="00916223">
      <w:pPr>
        <w:pStyle w:val="NoSpacing"/>
        <w:rPr>
          <w:rFonts w:ascii="Garamond" w:hAnsi="Garamond"/>
          <w:sz w:val="24"/>
          <w:szCs w:val="24"/>
        </w:rPr>
      </w:pPr>
    </w:p>
    <w:p w:rsidR="001C38F7" w:rsidRPr="00A74D1F" w:rsidRDefault="001C38F7" w:rsidP="00C5069E">
      <w:pPr>
        <w:pStyle w:val="NoSpacing"/>
        <w:rPr>
          <w:rFonts w:ascii="Century Gothic" w:hAnsi="Century Gothic"/>
          <w:b/>
          <w:sz w:val="20"/>
          <w:szCs w:val="20"/>
        </w:rPr>
      </w:pPr>
      <w:r w:rsidRPr="00A74D1F">
        <w:rPr>
          <w:rFonts w:ascii="Century Gothic" w:hAnsi="Century Gothic"/>
          <w:b/>
          <w:sz w:val="20"/>
          <w:szCs w:val="20"/>
        </w:rPr>
        <w:t>5. PRINCIPLES</w:t>
      </w:r>
    </w:p>
    <w:p w:rsidR="001C38F7" w:rsidRDefault="001C38F7" w:rsidP="00AB3A3D">
      <w:pPr>
        <w:pStyle w:val="NoSpacing"/>
        <w:jc w:val="both"/>
        <w:rPr>
          <w:rFonts w:ascii="Garamond" w:hAnsi="Garamond"/>
          <w:b/>
          <w:sz w:val="24"/>
          <w:szCs w:val="24"/>
        </w:rPr>
      </w:pPr>
    </w:p>
    <w:p w:rsidR="00823F7A"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In terms of the </w:t>
      </w:r>
      <w:r w:rsidR="001C38F7" w:rsidRPr="00A74D1F">
        <w:rPr>
          <w:rFonts w:ascii="Century Gothic" w:hAnsi="Century Gothic"/>
          <w:b/>
          <w:sz w:val="20"/>
          <w:szCs w:val="20"/>
        </w:rPr>
        <w:t>S74 of the MSA</w:t>
      </w:r>
      <w:r w:rsidR="001C38F7" w:rsidRPr="00A74D1F">
        <w:rPr>
          <w:rFonts w:ascii="Century Gothic" w:hAnsi="Century Gothic"/>
          <w:sz w:val="20"/>
          <w:szCs w:val="20"/>
        </w:rPr>
        <w:t xml:space="preserve">, the following </w:t>
      </w:r>
      <w:r w:rsidR="001C38F7" w:rsidRPr="00A74D1F">
        <w:rPr>
          <w:rFonts w:ascii="Century Gothic" w:hAnsi="Century Gothic"/>
          <w:b/>
          <w:sz w:val="20"/>
          <w:szCs w:val="20"/>
        </w:rPr>
        <w:t xml:space="preserve">principles </w:t>
      </w:r>
      <w:r w:rsidR="001C38F7" w:rsidRPr="00A74D1F">
        <w:rPr>
          <w:rFonts w:ascii="Century Gothic" w:hAnsi="Century Gothic"/>
          <w:sz w:val="20"/>
          <w:szCs w:val="20"/>
        </w:rPr>
        <w:t xml:space="preserve">should at least be </w:t>
      </w:r>
      <w:r w:rsidRPr="00A74D1F">
        <w:rPr>
          <w:rFonts w:ascii="Century Gothic" w:hAnsi="Century Gothic"/>
          <w:sz w:val="20"/>
          <w:szCs w:val="20"/>
        </w:rPr>
        <w:t xml:space="preserve">    </w:t>
      </w: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taken into consideration when formulating a </w:t>
      </w:r>
      <w:r w:rsidR="001C38F7" w:rsidRPr="00A74D1F">
        <w:rPr>
          <w:rFonts w:ascii="Century Gothic" w:hAnsi="Century Gothic"/>
          <w:b/>
          <w:sz w:val="20"/>
          <w:szCs w:val="20"/>
        </w:rPr>
        <w:t>tariff policy,</w:t>
      </w:r>
    </w:p>
    <w:p w:rsidR="001C38F7" w:rsidRPr="006177B3" w:rsidRDefault="001C38F7" w:rsidP="00AB3A3D">
      <w:pPr>
        <w:pStyle w:val="NoSpacing"/>
        <w:jc w:val="both"/>
        <w:rPr>
          <w:rFonts w:ascii="Garamond" w:hAnsi="Garamond"/>
          <w:sz w:val="24"/>
          <w:szCs w:val="24"/>
        </w:rPr>
      </w:pP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5.1. The users of the municipal services should be treated equitably in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application of tariffs</w:t>
      </w:r>
      <w:r w:rsidR="00B64408" w:rsidRPr="00A74D1F">
        <w:rPr>
          <w:rFonts w:ascii="Century Gothic" w:hAnsi="Century Gothic"/>
          <w:sz w:val="20"/>
          <w:szCs w:val="20"/>
        </w:rPr>
        <w:t>.</w:t>
      </w:r>
    </w:p>
    <w:p w:rsidR="001C38F7"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1C38F7" w:rsidRPr="00A74D1F">
        <w:rPr>
          <w:rFonts w:ascii="Century Gothic" w:hAnsi="Century Gothic"/>
          <w:sz w:val="20"/>
          <w:szCs w:val="20"/>
        </w:rPr>
        <w:t xml:space="preserve">5.2. As far as practically possible, consumers should pay in proportion to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amounts of services consumed</w:t>
      </w:r>
      <w:r w:rsidR="00B64408" w:rsidRPr="00A74D1F">
        <w:rPr>
          <w:rFonts w:ascii="Century Gothic" w:hAnsi="Century Gothic"/>
          <w:sz w:val="20"/>
          <w:szCs w:val="20"/>
        </w:rPr>
        <w:t>.</w:t>
      </w:r>
    </w:p>
    <w:p w:rsidR="00B64408"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5.3. All households, with the exception of the poor (indigent), should pay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001C38F7" w:rsidRPr="00A74D1F">
        <w:rPr>
          <w:rFonts w:ascii="Century Gothic" w:hAnsi="Century Gothic"/>
          <w:sz w:val="20"/>
          <w:szCs w:val="20"/>
        </w:rPr>
        <w:t>full costs of services consumed</w:t>
      </w:r>
      <w:r w:rsidRPr="00A74D1F">
        <w:rPr>
          <w:rFonts w:ascii="Century Gothic" w:hAnsi="Century Gothic"/>
          <w:sz w:val="20"/>
          <w:szCs w:val="20"/>
        </w:rPr>
        <w:t xml:space="preserve">. Poor households must have </w:t>
      </w:r>
      <w:r w:rsidRPr="00A74D1F">
        <w:rPr>
          <w:rFonts w:ascii="Century Gothic" w:hAnsi="Century Gothic"/>
          <w:b/>
          <w:sz w:val="20"/>
          <w:szCs w:val="20"/>
        </w:rPr>
        <w:t>access to at</w:t>
      </w:r>
      <w:r w:rsidRPr="00A74D1F">
        <w:rPr>
          <w:rFonts w:ascii="Century Gothic" w:hAnsi="Century Gothic"/>
          <w:sz w:val="20"/>
          <w:szCs w:val="20"/>
        </w:rPr>
        <w:t xml:space="preserve">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b/>
          <w:sz w:val="20"/>
          <w:szCs w:val="20"/>
        </w:rPr>
        <w:t xml:space="preserve">least a minimum </w:t>
      </w:r>
      <w:r w:rsidRPr="00A74D1F">
        <w:rPr>
          <w:rFonts w:ascii="Century Gothic" w:hAnsi="Century Gothic"/>
          <w:sz w:val="20"/>
          <w:szCs w:val="20"/>
        </w:rPr>
        <w:t>level of basic services through:</w:t>
      </w:r>
    </w:p>
    <w:p w:rsidR="00B64408" w:rsidRPr="006177B3" w:rsidRDefault="00B64408" w:rsidP="00916223">
      <w:pPr>
        <w:pStyle w:val="NoSpacing"/>
        <w:rPr>
          <w:rFonts w:ascii="Garamond" w:hAnsi="Garamond"/>
          <w:sz w:val="24"/>
          <w:szCs w:val="24"/>
        </w:rPr>
      </w:pP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5.3.1. Tariffs that cover the operating and maintenance costs,</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5.3.2. Special lifeline tariffs for low levels of use or consumption of services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or for basic levels of services, 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5.3.3. Any other direct or indirect method of subsidization of tariff for poor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households.</w:t>
      </w:r>
    </w:p>
    <w:p w:rsidR="00B64408" w:rsidRPr="006177B3" w:rsidRDefault="00B64408" w:rsidP="00916223">
      <w:pPr>
        <w:pStyle w:val="NoSpacing"/>
        <w:rPr>
          <w:rFonts w:ascii="Garamond" w:hAnsi="Garamond"/>
          <w:sz w:val="24"/>
          <w:szCs w:val="24"/>
        </w:rPr>
      </w:pPr>
    </w:p>
    <w:p w:rsidR="00B64408"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B64408" w:rsidRPr="00A74D1F">
        <w:rPr>
          <w:rFonts w:ascii="Century Gothic" w:hAnsi="Century Gothic"/>
          <w:sz w:val="20"/>
          <w:szCs w:val="20"/>
        </w:rPr>
        <w:t xml:space="preserve">5.4. Tariffs must include the cost reasonable associated with rendering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service, including capital, operating, maintenance, administration,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replacement and interest charges.</w:t>
      </w:r>
    </w:p>
    <w:p w:rsidR="00776F1E"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776F1E" w:rsidRPr="00A74D1F">
        <w:rPr>
          <w:rFonts w:ascii="Century Gothic" w:hAnsi="Century Gothic"/>
          <w:sz w:val="20"/>
          <w:szCs w:val="20"/>
        </w:rPr>
        <w:t xml:space="preserve">5.5. Tariffs must be set at a level to facilitate financial sustainability of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taking into account subsidisation from sources other than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concerned.</w:t>
      </w:r>
    </w:p>
    <w:p w:rsidR="004374DD"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Pr="00A74D1F">
        <w:rPr>
          <w:rFonts w:ascii="Century Gothic" w:hAnsi="Century Gothic"/>
          <w:sz w:val="20"/>
          <w:szCs w:val="20"/>
        </w:rPr>
        <w:t xml:space="preserve">5.6. Provision </w:t>
      </w:r>
      <w:r w:rsidR="0055366B" w:rsidRPr="00A74D1F">
        <w:rPr>
          <w:rFonts w:ascii="Century Gothic" w:hAnsi="Century Gothic"/>
          <w:sz w:val="20"/>
          <w:szCs w:val="20"/>
        </w:rPr>
        <w:t>may be made</w:t>
      </w:r>
      <w:r w:rsidR="004374DD" w:rsidRPr="00A74D1F">
        <w:rPr>
          <w:rFonts w:ascii="Century Gothic" w:hAnsi="Century Gothic"/>
          <w:sz w:val="20"/>
          <w:szCs w:val="20"/>
        </w:rPr>
        <w:t xml:space="preserve"> in appropriate circumstances for a surcharge </w:t>
      </w:r>
    </w:p>
    <w:p w:rsidR="0055366B" w:rsidRPr="00A74D1F" w:rsidRDefault="004374DD" w:rsidP="00AB3A3D">
      <w:pPr>
        <w:pStyle w:val="NoSpacing"/>
        <w:jc w:val="both"/>
        <w:rPr>
          <w:rFonts w:ascii="Century Gothic" w:hAnsi="Century Gothic"/>
          <w:sz w:val="20"/>
          <w:szCs w:val="20"/>
        </w:rPr>
      </w:pPr>
      <w:r w:rsidRPr="00A74D1F">
        <w:rPr>
          <w:rFonts w:ascii="Century Gothic" w:hAnsi="Century Gothic"/>
          <w:sz w:val="20"/>
          <w:szCs w:val="20"/>
        </w:rPr>
        <w:t xml:space="preserve">        on the tariff for a service</w:t>
      </w:r>
      <w:r w:rsidR="0055366B" w:rsidRPr="00A74D1F">
        <w:rPr>
          <w:rFonts w:ascii="Century Gothic" w:hAnsi="Century Gothic"/>
          <w:sz w:val="20"/>
          <w:szCs w:val="20"/>
        </w:rPr>
        <w:t>.</w:t>
      </w:r>
    </w:p>
    <w:p w:rsidR="0055366B" w:rsidRPr="00A74D1F" w:rsidRDefault="00823F7A" w:rsidP="00AB3A3D">
      <w:pPr>
        <w:pStyle w:val="NoSpacing"/>
        <w:jc w:val="both"/>
        <w:rPr>
          <w:rFonts w:ascii="Century Gothic" w:hAnsi="Century Gothic"/>
          <w:b/>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0055366B" w:rsidRPr="00A74D1F">
        <w:rPr>
          <w:rFonts w:ascii="Century Gothic" w:hAnsi="Century Gothic"/>
          <w:sz w:val="20"/>
          <w:szCs w:val="20"/>
        </w:rPr>
        <w:t xml:space="preserve">5.7. Provision may be made for the promotion of </w:t>
      </w:r>
      <w:r w:rsidR="0055366B" w:rsidRPr="00A74D1F">
        <w:rPr>
          <w:rFonts w:ascii="Century Gothic" w:hAnsi="Century Gothic"/>
          <w:b/>
          <w:sz w:val="20"/>
          <w:szCs w:val="20"/>
        </w:rPr>
        <w:t xml:space="preserve">local economic    </w:t>
      </w:r>
    </w:p>
    <w:p w:rsidR="0057112B" w:rsidRPr="00A74D1F" w:rsidRDefault="0055366B" w:rsidP="00AB3A3D">
      <w:pPr>
        <w:pStyle w:val="NoSpacing"/>
        <w:jc w:val="both"/>
        <w:rPr>
          <w:rFonts w:ascii="Century Gothic" w:hAnsi="Century Gothic"/>
          <w:sz w:val="20"/>
          <w:szCs w:val="20"/>
        </w:rPr>
      </w:pPr>
      <w:r w:rsidRPr="00A74D1F">
        <w:rPr>
          <w:rFonts w:ascii="Century Gothic" w:hAnsi="Century Gothic"/>
          <w:b/>
          <w:sz w:val="20"/>
          <w:szCs w:val="20"/>
        </w:rPr>
        <w:t xml:space="preserve">  </w:t>
      </w:r>
      <w:r w:rsidR="0057112B" w:rsidRPr="00A74D1F">
        <w:rPr>
          <w:rFonts w:ascii="Century Gothic" w:hAnsi="Century Gothic"/>
          <w:b/>
          <w:sz w:val="20"/>
          <w:szCs w:val="20"/>
        </w:rPr>
        <w:t xml:space="preserve"> </w:t>
      </w:r>
      <w:r w:rsidRPr="00A74D1F">
        <w:rPr>
          <w:rFonts w:ascii="Century Gothic" w:hAnsi="Century Gothic"/>
          <w:b/>
          <w:sz w:val="20"/>
          <w:szCs w:val="20"/>
        </w:rPr>
        <w:t xml:space="preserve">     development</w:t>
      </w:r>
      <w:r w:rsidRPr="00A74D1F">
        <w:rPr>
          <w:rFonts w:ascii="Century Gothic" w:hAnsi="Century Gothic"/>
          <w:sz w:val="20"/>
          <w:szCs w:val="20"/>
        </w:rPr>
        <w:t xml:space="preserve"> through a special tariff for categories of </w:t>
      </w:r>
      <w:r w:rsidRPr="00A74D1F">
        <w:rPr>
          <w:rFonts w:ascii="Century Gothic" w:hAnsi="Century Gothic"/>
          <w:b/>
          <w:sz w:val="20"/>
          <w:szCs w:val="20"/>
        </w:rPr>
        <w:t xml:space="preserve">commercial </w:t>
      </w:r>
      <w:r w:rsidRPr="00A74D1F">
        <w:rPr>
          <w:rFonts w:ascii="Century Gothic" w:hAnsi="Century Gothic"/>
          <w:sz w:val="20"/>
          <w:szCs w:val="20"/>
        </w:rPr>
        <w:t xml:space="preserve">and </w:t>
      </w:r>
      <w:r w:rsidRPr="00A74D1F">
        <w:rPr>
          <w:rFonts w:ascii="Century Gothic" w:hAnsi="Century Gothic"/>
          <w:b/>
          <w:sz w:val="20"/>
          <w:szCs w:val="20"/>
        </w:rPr>
        <w:t>industrial</w:t>
      </w:r>
      <w:r w:rsidRPr="00A74D1F">
        <w:rPr>
          <w:rFonts w:ascii="Century Gothic" w:hAnsi="Century Gothic"/>
          <w:sz w:val="20"/>
          <w:szCs w:val="20"/>
        </w:rPr>
        <w:t xml:space="preserve"> </w:t>
      </w:r>
    </w:p>
    <w:p w:rsidR="0055366B"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users</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5.8. The economic, efficient and effective use of resources, recycling of waste </w:t>
      </w:r>
    </w:p>
    <w:p w:rsidR="00776F1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and other appropriate environmental objectives must be encouraged. </w:t>
      </w:r>
      <w:r w:rsidR="00D060D2" w:rsidRPr="00A74D1F">
        <w:rPr>
          <w:rFonts w:ascii="Century Gothic" w:hAnsi="Century Gothic"/>
          <w:sz w:val="20"/>
          <w:szCs w:val="20"/>
        </w:rPr>
        <w:t xml:space="preserve"> </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5.9. The extent of subsidisation of the </w:t>
      </w:r>
      <w:r w:rsidR="0055366B" w:rsidRPr="00A74D1F">
        <w:rPr>
          <w:rFonts w:ascii="Century Gothic" w:hAnsi="Century Gothic"/>
          <w:b/>
          <w:sz w:val="20"/>
          <w:szCs w:val="20"/>
        </w:rPr>
        <w:t>poor households</w:t>
      </w:r>
      <w:r w:rsidR="0055366B" w:rsidRPr="00A74D1F">
        <w:rPr>
          <w:rFonts w:ascii="Century Gothic" w:hAnsi="Century Gothic"/>
          <w:sz w:val="20"/>
          <w:szCs w:val="20"/>
        </w:rPr>
        <w:t xml:space="preserve"> and other categories   </w:t>
      </w:r>
    </w:p>
    <w:p w:rsidR="006475E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of users should be fully disclosed.</w:t>
      </w:r>
    </w:p>
    <w:p w:rsidR="0055366B" w:rsidRPr="006177B3" w:rsidRDefault="0055366B" w:rsidP="0055366B">
      <w:pPr>
        <w:pStyle w:val="NoSpacing"/>
        <w:rPr>
          <w:rFonts w:ascii="Garamond" w:hAnsi="Garamond"/>
          <w:sz w:val="24"/>
          <w:szCs w:val="24"/>
        </w:rPr>
      </w:pPr>
    </w:p>
    <w:p w:rsidR="006177B3"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In terms of S74 (3) of the MSA a tariff policy may differentiate between different categories of users, debtors, service providers, services and geographical areas, as long as the differentiation does not amount to unfair discrimination. In order to give full effect to this </w:t>
      </w:r>
      <w:r w:rsidR="000F215D" w:rsidRPr="00A74D1F">
        <w:rPr>
          <w:rFonts w:ascii="Century Gothic" w:hAnsi="Century Gothic"/>
          <w:sz w:val="20"/>
          <w:szCs w:val="20"/>
        </w:rPr>
        <w:t>section, Section 75 (1) of MSA provides for the municipal council to adopt by-laws.</w:t>
      </w:r>
    </w:p>
    <w:p w:rsidR="00C33144" w:rsidRPr="003B11E8" w:rsidRDefault="00C33144" w:rsidP="0055366B">
      <w:pPr>
        <w:pStyle w:val="NoSpacing"/>
        <w:rPr>
          <w:rFonts w:ascii="Garamond" w:hAnsi="Garamond"/>
          <w:b/>
          <w:sz w:val="24"/>
          <w:szCs w:val="24"/>
        </w:rPr>
      </w:pPr>
    </w:p>
    <w:p w:rsidR="008F2169" w:rsidRPr="00A74D1F" w:rsidRDefault="0066046C" w:rsidP="0055366B">
      <w:pPr>
        <w:pStyle w:val="NoSpacing"/>
        <w:rPr>
          <w:rFonts w:ascii="Century Gothic" w:hAnsi="Century Gothic"/>
          <w:b/>
          <w:sz w:val="20"/>
          <w:szCs w:val="20"/>
        </w:rPr>
      </w:pPr>
      <w:r>
        <w:rPr>
          <w:rFonts w:ascii="Century Gothic" w:hAnsi="Century Gothic"/>
          <w:b/>
          <w:sz w:val="20"/>
          <w:szCs w:val="20"/>
        </w:rPr>
        <w:t>6. CLASIFICATION AND PRICING S</w:t>
      </w:r>
      <w:r w:rsidR="00000E2B" w:rsidRPr="00A74D1F">
        <w:rPr>
          <w:rFonts w:ascii="Century Gothic" w:hAnsi="Century Gothic"/>
          <w:b/>
          <w:sz w:val="20"/>
          <w:szCs w:val="20"/>
        </w:rPr>
        <w:t>T</w:t>
      </w:r>
      <w:r>
        <w:rPr>
          <w:rFonts w:ascii="Century Gothic" w:hAnsi="Century Gothic"/>
          <w:b/>
          <w:sz w:val="20"/>
          <w:szCs w:val="20"/>
        </w:rPr>
        <w:t>R</w:t>
      </w:r>
      <w:r w:rsidR="00000E2B" w:rsidRPr="00A74D1F">
        <w:rPr>
          <w:rFonts w:ascii="Century Gothic" w:hAnsi="Century Gothic"/>
          <w:b/>
          <w:sz w:val="20"/>
          <w:szCs w:val="20"/>
        </w:rPr>
        <w:t>ATEGIES OF SERVICES</w:t>
      </w:r>
    </w:p>
    <w:p w:rsidR="00C33144" w:rsidRPr="003B11E8" w:rsidRDefault="00C33144" w:rsidP="00953AF2">
      <w:pPr>
        <w:pStyle w:val="NoSpacing"/>
        <w:jc w:val="both"/>
        <w:rPr>
          <w:rFonts w:ascii="Garamond" w:hAnsi="Garamond"/>
          <w:b/>
          <w:sz w:val="24"/>
          <w:szCs w:val="24"/>
        </w:rPr>
      </w:pPr>
    </w:p>
    <w:p w:rsidR="006475EE" w:rsidRP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t>There are basically three categories of municipal services (i.e. trading, rate and general and housing services) which are discussed as follows:</w:t>
      </w:r>
    </w:p>
    <w:p w:rsidR="006475EE" w:rsidRPr="003B11E8" w:rsidRDefault="006475EE" w:rsidP="0055366B">
      <w:pPr>
        <w:pStyle w:val="NoSpacing"/>
        <w:rPr>
          <w:rFonts w:ascii="Garamond" w:hAnsi="Garamond"/>
          <w:sz w:val="24"/>
          <w:szCs w:val="24"/>
        </w:rPr>
      </w:pPr>
    </w:p>
    <w:p w:rsidR="006475EE" w:rsidRPr="00A74D1F" w:rsidRDefault="00823F7A" w:rsidP="0055366B">
      <w:pPr>
        <w:pStyle w:val="NoSpacing"/>
        <w:rPr>
          <w:rFonts w:ascii="Century Gothic" w:hAnsi="Century Gothic"/>
          <w:b/>
          <w:sz w:val="20"/>
          <w:szCs w:val="20"/>
        </w:rPr>
      </w:pPr>
      <w:r w:rsidRPr="00A74D1F">
        <w:rPr>
          <w:rFonts w:ascii="Century Gothic" w:hAnsi="Century Gothic"/>
          <w:b/>
          <w:sz w:val="20"/>
          <w:szCs w:val="20"/>
        </w:rPr>
        <w:t xml:space="preserve"> </w:t>
      </w:r>
      <w:r w:rsidR="006475EE" w:rsidRPr="00A74D1F">
        <w:rPr>
          <w:rFonts w:ascii="Century Gothic" w:hAnsi="Century Gothic"/>
          <w:b/>
          <w:sz w:val="20"/>
          <w:szCs w:val="20"/>
        </w:rPr>
        <w:t>6.1. Trading Services</w:t>
      </w:r>
    </w:p>
    <w:p w:rsidR="006475EE" w:rsidRDefault="006475EE" w:rsidP="00953AF2">
      <w:pPr>
        <w:pStyle w:val="NoSpacing"/>
        <w:rPr>
          <w:rFonts w:ascii="Garamond" w:hAnsi="Garamond"/>
          <w:b/>
          <w:sz w:val="24"/>
          <w:szCs w:val="24"/>
        </w:rPr>
      </w:pPr>
    </w:p>
    <w:p w:rsidR="00953AF2" w:rsidRDefault="00823F7A" w:rsidP="00953AF2">
      <w:pPr>
        <w:pStyle w:val="NoSpacing"/>
        <w:rPr>
          <w:rFonts w:ascii="Century Gothic" w:hAnsi="Century Gothic"/>
          <w:sz w:val="20"/>
          <w:szCs w:val="20"/>
        </w:rPr>
      </w:pPr>
      <w:r>
        <w:rPr>
          <w:rFonts w:ascii="Garamond" w:hAnsi="Garamond"/>
          <w:sz w:val="28"/>
          <w:szCs w:val="28"/>
        </w:rPr>
        <w:t xml:space="preserve"> </w:t>
      </w:r>
      <w:r w:rsidR="006475EE" w:rsidRPr="00A74D1F">
        <w:rPr>
          <w:rFonts w:ascii="Century Gothic" w:hAnsi="Century Gothic"/>
          <w:sz w:val="20"/>
          <w:szCs w:val="20"/>
        </w:rPr>
        <w:t xml:space="preserve">These services are defined as services whereby the consumption of the service is </w:t>
      </w:r>
      <w:r w:rsidR="00953AF2">
        <w:rPr>
          <w:rFonts w:ascii="Century Gothic" w:hAnsi="Century Gothic"/>
          <w:sz w:val="20"/>
          <w:szCs w:val="20"/>
        </w:rPr>
        <w:t xml:space="preserve">   </w:t>
      </w:r>
    </w:p>
    <w:p w:rsidR="00A74D1F" w:rsidRDefault="00953AF2"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measurable and can be accurately apportioned to an individual consumer. These </w:t>
      </w:r>
      <w:r w:rsidR="00A74D1F">
        <w:rPr>
          <w:rFonts w:ascii="Century Gothic" w:hAnsi="Century Gothic"/>
          <w:sz w:val="20"/>
          <w:szCs w:val="20"/>
        </w:rPr>
        <w:t xml:space="preserve">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services are hence managed like business. The tariffs for these services are budgeted for </w:t>
      </w:r>
      <w:r>
        <w:rPr>
          <w:rFonts w:ascii="Century Gothic" w:hAnsi="Century Gothic"/>
          <w:sz w:val="20"/>
          <w:szCs w:val="20"/>
        </w:rPr>
        <w:t xml:space="preserve">  </w:t>
      </w:r>
    </w:p>
    <w:p w:rsid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lastRenderedPageBreak/>
        <w:t>in such a way that at least a breakeven situation for the municipality</w:t>
      </w:r>
      <w:r w:rsidR="00B241EF" w:rsidRPr="00A74D1F">
        <w:rPr>
          <w:rFonts w:ascii="Century Gothic" w:hAnsi="Century Gothic"/>
          <w:sz w:val="20"/>
          <w:szCs w:val="20"/>
        </w:rPr>
        <w:t xml:space="preserve"> will be realised.</w:t>
      </w:r>
    </w:p>
    <w:p w:rsidR="006475EE" w:rsidRPr="00A74D1F" w:rsidRDefault="00B241EF" w:rsidP="00953AF2">
      <w:pPr>
        <w:pStyle w:val="NoSpacing"/>
        <w:jc w:val="both"/>
        <w:rPr>
          <w:rFonts w:ascii="Century Gothic" w:hAnsi="Century Gothic"/>
          <w:sz w:val="20"/>
          <w:szCs w:val="20"/>
        </w:rPr>
      </w:pPr>
      <w:r w:rsidRPr="00A74D1F">
        <w:rPr>
          <w:rFonts w:ascii="Century Gothic" w:hAnsi="Century Gothic"/>
          <w:sz w:val="20"/>
          <w:szCs w:val="20"/>
        </w:rPr>
        <w:t xml:space="preserve">Examples of these services include </w:t>
      </w:r>
      <w:r w:rsidRPr="00A74D1F">
        <w:rPr>
          <w:rFonts w:ascii="Century Gothic" w:hAnsi="Century Gothic"/>
          <w:b/>
          <w:sz w:val="20"/>
          <w:szCs w:val="20"/>
        </w:rPr>
        <w:t>water</w:t>
      </w:r>
      <w:r w:rsidRPr="00A74D1F">
        <w:rPr>
          <w:rFonts w:ascii="Century Gothic" w:hAnsi="Century Gothic"/>
          <w:sz w:val="20"/>
          <w:szCs w:val="20"/>
        </w:rPr>
        <w:t xml:space="preserve"> and </w:t>
      </w:r>
      <w:r w:rsidRPr="00A74D1F">
        <w:rPr>
          <w:rFonts w:ascii="Century Gothic" w:hAnsi="Century Gothic"/>
          <w:b/>
          <w:sz w:val="20"/>
          <w:szCs w:val="20"/>
        </w:rPr>
        <w:t>electricity</w:t>
      </w:r>
      <w:r w:rsidRPr="00A74D1F">
        <w:rPr>
          <w:rFonts w:ascii="Century Gothic" w:hAnsi="Century Gothic"/>
          <w:sz w:val="20"/>
          <w:szCs w:val="20"/>
        </w:rPr>
        <w:t>.</w:t>
      </w:r>
    </w:p>
    <w:p w:rsidR="00B241EF" w:rsidRPr="006177B3" w:rsidRDefault="00B241EF" w:rsidP="0055366B">
      <w:pPr>
        <w:pStyle w:val="NoSpacing"/>
        <w:rPr>
          <w:rFonts w:ascii="Garamond" w:hAnsi="Garamond"/>
          <w:sz w:val="24"/>
          <w:szCs w:val="24"/>
        </w:rPr>
      </w:pPr>
    </w:p>
    <w:p w:rsidR="00823F7A"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The Council’s pricing strategy for these services is to recover the full cost of </w:t>
      </w:r>
      <w:r w:rsidRPr="00A74D1F">
        <w:rPr>
          <w:rFonts w:ascii="Century Gothic" w:hAnsi="Century Gothic"/>
          <w:sz w:val="20"/>
          <w:szCs w:val="20"/>
        </w:rPr>
        <w:t xml:space="preserve"> </w:t>
      </w:r>
    </w:p>
    <w:p w:rsidR="00B241EF"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rendering the service to the communities. For this </w:t>
      </w:r>
      <w:r w:rsidR="00A74D1F" w:rsidRPr="00A74D1F">
        <w:rPr>
          <w:rFonts w:ascii="Century Gothic" w:hAnsi="Century Gothic"/>
          <w:sz w:val="20"/>
          <w:szCs w:val="20"/>
        </w:rPr>
        <w:t>purpose: -</w:t>
      </w:r>
    </w:p>
    <w:p w:rsidR="00B241EF" w:rsidRPr="00A74D1F" w:rsidRDefault="00B241EF" w:rsidP="0055366B">
      <w:pPr>
        <w:pStyle w:val="NoSpacing"/>
        <w:rPr>
          <w:rFonts w:ascii="Century Gothic" w:hAnsi="Century Gothic"/>
          <w:sz w:val="20"/>
          <w:szCs w:val="20"/>
        </w:rPr>
      </w:pP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Direct operating costs e.g. salaries, allowances including overtime, materials used, repairs and maintenance, general expenses and plant and vehicle hire.</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Depreciation / capital charges based on usage, life of buildings, plant and equipment and infrastructure used.</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Financing outlays which include loan service costs.</w:t>
      </w:r>
    </w:p>
    <w:p w:rsidR="00B241EF" w:rsidRPr="00A74D1F" w:rsidRDefault="00E95CE5" w:rsidP="00B241EF">
      <w:pPr>
        <w:pStyle w:val="NoSpacing"/>
        <w:numPr>
          <w:ilvl w:val="0"/>
          <w:numId w:val="29"/>
        </w:numPr>
        <w:rPr>
          <w:rFonts w:ascii="Century Gothic" w:hAnsi="Century Gothic"/>
          <w:sz w:val="20"/>
          <w:szCs w:val="20"/>
        </w:rPr>
      </w:pPr>
      <w:r w:rsidRPr="00A74D1F">
        <w:rPr>
          <w:rFonts w:ascii="Century Gothic" w:hAnsi="Century Gothic"/>
          <w:sz w:val="20"/>
          <w:szCs w:val="20"/>
        </w:rPr>
        <w:t>Allocated costs that include costs allocated through support services.</w:t>
      </w:r>
    </w:p>
    <w:p w:rsidR="004E5B5E" w:rsidRDefault="004E5B5E" w:rsidP="00E95CE5">
      <w:pPr>
        <w:pStyle w:val="NoSpacing"/>
        <w:rPr>
          <w:rFonts w:ascii="Garamond" w:hAnsi="Garamond"/>
          <w:b/>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E95CE5" w:rsidRPr="00A74D1F">
        <w:rPr>
          <w:rFonts w:ascii="Century Gothic" w:hAnsi="Century Gothic"/>
          <w:b/>
          <w:sz w:val="20"/>
          <w:szCs w:val="20"/>
        </w:rPr>
        <w:t xml:space="preserve">  6.2. Rates and General Services</w:t>
      </w:r>
    </w:p>
    <w:p w:rsidR="00E95CE5" w:rsidRDefault="00E95CE5" w:rsidP="00E95CE5">
      <w:pPr>
        <w:pStyle w:val="NoSpacing"/>
        <w:rPr>
          <w:rFonts w:ascii="Garamond" w:hAnsi="Garamond"/>
          <w:b/>
          <w:sz w:val="24"/>
          <w:szCs w:val="24"/>
        </w:rPr>
      </w:pPr>
    </w:p>
    <w:p w:rsidR="004E5B5E"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E95CE5" w:rsidRPr="00A74D1F">
        <w:rPr>
          <w:rFonts w:ascii="Century Gothic" w:hAnsi="Century Gothic"/>
          <w:sz w:val="20"/>
          <w:szCs w:val="20"/>
        </w:rPr>
        <w:t xml:space="preserve">The service is further classified into </w:t>
      </w:r>
      <w:r w:rsidR="00E95CE5" w:rsidRPr="00A74D1F">
        <w:rPr>
          <w:rFonts w:ascii="Century Gothic" w:hAnsi="Century Gothic"/>
          <w:b/>
          <w:sz w:val="20"/>
          <w:szCs w:val="20"/>
        </w:rPr>
        <w:t>3 categories</w:t>
      </w:r>
      <w:r w:rsidR="00E95CE5" w:rsidRPr="00A74D1F">
        <w:rPr>
          <w:rFonts w:ascii="Century Gothic" w:hAnsi="Century Gothic"/>
          <w:sz w:val="20"/>
          <w:szCs w:val="20"/>
        </w:rPr>
        <w:t xml:space="preserve"> i.e. economic, </w:t>
      </w:r>
      <w:r w:rsidRPr="00A74D1F">
        <w:rPr>
          <w:rFonts w:ascii="Century Gothic" w:hAnsi="Century Gothic"/>
          <w:sz w:val="20"/>
          <w:szCs w:val="20"/>
        </w:rPr>
        <w:t xml:space="preserve">   </w:t>
      </w:r>
    </w:p>
    <w:p w:rsidR="00E95CE5"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subsidised and community services.</w:t>
      </w:r>
    </w:p>
    <w:p w:rsidR="004E5B5E" w:rsidRPr="006177B3" w:rsidRDefault="004E5B5E" w:rsidP="00E95CE5">
      <w:pPr>
        <w:pStyle w:val="NoSpacing"/>
        <w:rPr>
          <w:rFonts w:ascii="Garamond" w:hAnsi="Garamond"/>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4E5B5E" w:rsidRPr="00A74D1F">
        <w:rPr>
          <w:rFonts w:ascii="Century Gothic" w:hAnsi="Century Gothic"/>
          <w:b/>
          <w:sz w:val="20"/>
          <w:szCs w:val="20"/>
        </w:rPr>
        <w:t xml:space="preserve">  </w:t>
      </w:r>
      <w:r w:rsidR="00E95CE5" w:rsidRPr="00A74D1F">
        <w:rPr>
          <w:rFonts w:ascii="Century Gothic" w:hAnsi="Century Gothic"/>
          <w:b/>
          <w:sz w:val="20"/>
          <w:szCs w:val="20"/>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Pr="00A74D1F" w:rsidRDefault="004E5B5E" w:rsidP="00953AF2">
      <w:pPr>
        <w:pStyle w:val="NoSpacing"/>
        <w:rPr>
          <w:rFonts w:ascii="Century Gothic" w:hAnsi="Century Gothic"/>
          <w:sz w:val="20"/>
          <w:szCs w:val="20"/>
        </w:rPr>
      </w:pPr>
      <w:r w:rsidRPr="00B70BA1">
        <w:rPr>
          <w:rFonts w:ascii="Garamond" w:hAnsi="Garamond"/>
          <w:sz w:val="24"/>
          <w:szCs w:val="24"/>
        </w:rPr>
        <w:t xml:space="preserve">       </w:t>
      </w:r>
      <w:r w:rsidR="00E95CE5" w:rsidRPr="00A74D1F">
        <w:rPr>
          <w:rFonts w:ascii="Century Gothic" w:hAnsi="Century Gothic"/>
          <w:sz w:val="20"/>
          <w:szCs w:val="20"/>
        </w:rPr>
        <w:t xml:space="preserve">These are services for which </w:t>
      </w:r>
      <w:r w:rsidR="00E95CE5" w:rsidRPr="00A74D1F">
        <w:rPr>
          <w:rFonts w:ascii="Century Gothic" w:hAnsi="Century Gothic"/>
          <w:b/>
          <w:sz w:val="20"/>
          <w:szCs w:val="20"/>
        </w:rPr>
        <w:t>tariffs</w:t>
      </w:r>
      <w:r w:rsidR="00E95CE5" w:rsidRPr="00A74D1F">
        <w:rPr>
          <w:rFonts w:ascii="Century Gothic" w:hAnsi="Century Gothic"/>
          <w:sz w:val="20"/>
          <w:szCs w:val="20"/>
        </w:rPr>
        <w:t xml:space="preserve"> are</w:t>
      </w:r>
      <w:r w:rsidR="00E95CE5" w:rsidRPr="00A74D1F">
        <w:rPr>
          <w:rFonts w:ascii="Century Gothic" w:hAnsi="Century Gothic"/>
          <w:b/>
          <w:sz w:val="20"/>
          <w:szCs w:val="20"/>
        </w:rPr>
        <w:t xml:space="preserve"> fixed</w:t>
      </w:r>
      <w:r w:rsidR="00E95CE5" w:rsidRPr="00A74D1F">
        <w:rPr>
          <w:rFonts w:ascii="Century Gothic" w:hAnsi="Century Gothic"/>
          <w:sz w:val="20"/>
          <w:szCs w:val="20"/>
        </w:rPr>
        <w:t xml:space="preserve"> in such a way that the full cost of </w:t>
      </w:r>
      <w:r w:rsidR="00B70BA1"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providing the service is recovered without incurring a</w:t>
      </w:r>
      <w:r w:rsidR="00E95CE5" w:rsidRPr="00A74D1F">
        <w:rPr>
          <w:rFonts w:ascii="Century Gothic" w:hAnsi="Century Gothic"/>
          <w:b/>
          <w:sz w:val="20"/>
          <w:szCs w:val="20"/>
        </w:rPr>
        <w:t xml:space="preserve"> surplus</w:t>
      </w:r>
      <w:r w:rsidR="00E95CE5" w:rsidRPr="00A74D1F">
        <w:rPr>
          <w:rFonts w:ascii="Century Gothic" w:hAnsi="Century Gothic"/>
          <w:sz w:val="20"/>
          <w:szCs w:val="20"/>
        </w:rPr>
        <w:t xml:space="preserve"> or </w:t>
      </w:r>
      <w:r w:rsidR="00E95CE5" w:rsidRPr="00A74D1F">
        <w:rPr>
          <w:rFonts w:ascii="Century Gothic" w:hAnsi="Century Gothic"/>
          <w:b/>
          <w:sz w:val="20"/>
          <w:szCs w:val="20"/>
        </w:rPr>
        <w:t>deficit</w:t>
      </w:r>
      <w:r w:rsidR="00E95CE5" w:rsidRPr="00A74D1F">
        <w:rPr>
          <w:rFonts w:ascii="Century Gothic" w:hAnsi="Century Gothic"/>
          <w:sz w:val="20"/>
          <w:szCs w:val="20"/>
        </w:rPr>
        <w:t xml:space="preserve"> e.g. trade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effluent includes commercial and industrial refuse removal. The consumption of an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economic service can be measured or determined with reasonable accuracy and </w:t>
      </w:r>
      <w:r w:rsidRPr="00A74D1F">
        <w:rPr>
          <w:rFonts w:ascii="Century Gothic" w:hAnsi="Century Gothic"/>
          <w:sz w:val="20"/>
          <w:szCs w:val="20"/>
        </w:rPr>
        <w:t xml:space="preserve"> </w:t>
      </w:r>
    </w:p>
    <w:p w:rsid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apportioned to an individual consumer. Whilst they are also managed like </w:t>
      </w:r>
      <w:r w:rsidRPr="00A74D1F">
        <w:rPr>
          <w:rFonts w:ascii="Century Gothic" w:hAnsi="Century Gothic"/>
          <w:sz w:val="20"/>
          <w:szCs w:val="20"/>
        </w:rPr>
        <w:t>busine</w:t>
      </w:r>
      <w:r w:rsidR="00A74D1F">
        <w:rPr>
          <w:rFonts w:ascii="Century Gothic" w:hAnsi="Century Gothic"/>
          <w:sz w:val="20"/>
          <w:szCs w:val="20"/>
        </w:rPr>
        <w:t xml:space="preserve">ss,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the </w:t>
      </w:r>
      <w:r w:rsidR="00B70BA1" w:rsidRPr="00A74D1F">
        <w:rPr>
          <w:rFonts w:ascii="Century Gothic" w:hAnsi="Century Gothic"/>
          <w:sz w:val="20"/>
          <w:szCs w:val="20"/>
        </w:rPr>
        <w:t xml:space="preserve">tariffs for these </w:t>
      </w:r>
      <w:r w:rsidR="00E95CE5" w:rsidRPr="00A74D1F">
        <w:rPr>
          <w:rFonts w:ascii="Century Gothic" w:hAnsi="Century Gothic"/>
          <w:sz w:val="20"/>
          <w:szCs w:val="20"/>
        </w:rPr>
        <w:t>services are normally determined in suc</w:t>
      </w:r>
      <w:r>
        <w:rPr>
          <w:rFonts w:ascii="Century Gothic" w:hAnsi="Century Gothic"/>
          <w:sz w:val="20"/>
          <w:szCs w:val="20"/>
        </w:rPr>
        <w:t xml:space="preserve">h a way that user charges    </w:t>
      </w:r>
    </w:p>
    <w:p w:rsidR="00E95CE5" w:rsidRPr="00A74D1F" w:rsidRDefault="00A74D1F" w:rsidP="00953AF2">
      <w:pPr>
        <w:pStyle w:val="NoSpacing"/>
        <w:rPr>
          <w:rFonts w:ascii="Century Gothic" w:hAnsi="Century Gothic"/>
          <w:sz w:val="20"/>
          <w:szCs w:val="20"/>
        </w:rPr>
      </w:pPr>
      <w:r>
        <w:rPr>
          <w:rFonts w:ascii="Century Gothic" w:hAnsi="Century Gothic"/>
          <w:sz w:val="20"/>
          <w:szCs w:val="20"/>
        </w:rPr>
        <w:t xml:space="preserve">       cover </w:t>
      </w:r>
      <w:r w:rsidR="00E95CE5" w:rsidRPr="00A74D1F">
        <w:rPr>
          <w:rFonts w:ascii="Century Gothic" w:hAnsi="Century Gothic"/>
          <w:sz w:val="20"/>
          <w:szCs w:val="20"/>
        </w:rPr>
        <w:t>the cost of providing the service.</w:t>
      </w:r>
    </w:p>
    <w:p w:rsidR="00243C42" w:rsidRPr="006177B3" w:rsidRDefault="00243C42" w:rsidP="00E95CE5">
      <w:pPr>
        <w:pStyle w:val="NoSpacing"/>
        <w:rPr>
          <w:rFonts w:ascii="Garamond" w:hAnsi="Garamond"/>
          <w:sz w:val="24"/>
          <w:szCs w:val="24"/>
        </w:rPr>
      </w:pPr>
    </w:p>
    <w:p w:rsidR="00243C42" w:rsidRPr="00A74D1F" w:rsidRDefault="004E5B5E" w:rsidP="00E95CE5">
      <w:pPr>
        <w:pStyle w:val="NoSpacing"/>
        <w:rPr>
          <w:rFonts w:ascii="Century Gothic" w:hAnsi="Century Gothic"/>
          <w:sz w:val="20"/>
          <w:szCs w:val="20"/>
        </w:rPr>
      </w:pPr>
      <w:r>
        <w:rPr>
          <w:rFonts w:ascii="Garamond" w:hAnsi="Garamond"/>
          <w:sz w:val="28"/>
          <w:szCs w:val="28"/>
        </w:rPr>
        <w:t xml:space="preserve">       </w:t>
      </w:r>
      <w:r w:rsidR="00243C42" w:rsidRPr="00A74D1F">
        <w:rPr>
          <w:rFonts w:ascii="Century Gothic" w:hAnsi="Century Gothic"/>
          <w:sz w:val="20"/>
          <w:szCs w:val="20"/>
        </w:rPr>
        <w:t xml:space="preserve">These costs can be determined as </w:t>
      </w:r>
      <w:r w:rsidR="00A74D1F" w:rsidRPr="00A74D1F">
        <w:rPr>
          <w:rFonts w:ascii="Century Gothic" w:hAnsi="Century Gothic"/>
          <w:sz w:val="20"/>
          <w:szCs w:val="20"/>
        </w:rPr>
        <w:t>follows: -</w:t>
      </w:r>
    </w:p>
    <w:p w:rsidR="00243C42" w:rsidRPr="003B11E8" w:rsidRDefault="00243C42" w:rsidP="00E95CE5">
      <w:pPr>
        <w:pStyle w:val="NoSpacing"/>
        <w:rPr>
          <w:rFonts w:ascii="Garamond" w:hAnsi="Garamond"/>
          <w:sz w:val="20"/>
          <w:szCs w:val="20"/>
        </w:rPr>
      </w:pP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Full cost of providing the services as explained in 6.1 above.</w:t>
      </w: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The rate per unit is based on projected usage.</w:t>
      </w:r>
    </w:p>
    <w:p w:rsidR="00243C42" w:rsidRPr="003B11E8" w:rsidRDefault="00243C42" w:rsidP="00243C42">
      <w:pPr>
        <w:pStyle w:val="NoSpacing"/>
        <w:rPr>
          <w:rFonts w:ascii="Garamond" w:hAnsi="Garamond"/>
          <w:sz w:val="24"/>
          <w:szCs w:val="24"/>
        </w:rPr>
      </w:pPr>
    </w:p>
    <w:p w:rsidR="00243C42"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t xml:space="preserve">   </w:t>
      </w:r>
      <w:r w:rsidR="00243C42" w:rsidRPr="00A74D1F">
        <w:rPr>
          <w:rFonts w:ascii="Century Gothic" w:hAnsi="Century Gothic"/>
          <w:b/>
          <w:sz w:val="20"/>
          <w:szCs w:val="20"/>
        </w:rPr>
        <w:t>6.2.2. Subsidised Services</w:t>
      </w:r>
    </w:p>
    <w:p w:rsidR="00243C42" w:rsidRDefault="00243C42" w:rsidP="00243C42">
      <w:pPr>
        <w:pStyle w:val="NoSpacing"/>
        <w:rPr>
          <w:rFonts w:ascii="Garamond" w:hAnsi="Garamond"/>
          <w:b/>
          <w:sz w:val="24"/>
          <w:szCs w:val="24"/>
        </w:rPr>
      </w:pPr>
    </w:p>
    <w:p w:rsidR="00A74D1F" w:rsidRDefault="004E5B5E" w:rsidP="00243C42">
      <w:pPr>
        <w:pStyle w:val="NoSpacing"/>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These are services for which tariffs are fixed in such a way that at least a portion of </w:t>
      </w:r>
      <w:r w:rsidR="00A74D1F">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the cost of providing th</w:t>
      </w:r>
      <w:r w:rsidR="00B70BA1" w:rsidRPr="00A74D1F">
        <w:rPr>
          <w:rFonts w:ascii="Century Gothic" w:hAnsi="Century Gothic"/>
          <w:sz w:val="20"/>
          <w:szCs w:val="20"/>
        </w:rPr>
        <w:t>e service can be recovered. The</w:t>
      </w:r>
      <w:r w:rsidR="004E5B5E" w:rsidRPr="00A74D1F">
        <w:rPr>
          <w:rFonts w:ascii="Century Gothic" w:hAnsi="Century Gothic"/>
          <w:sz w:val="20"/>
          <w:szCs w:val="20"/>
        </w:rPr>
        <w:t xml:space="preserve"> </w:t>
      </w:r>
      <w:r w:rsidR="00243C42" w:rsidRPr="00A74D1F">
        <w:rPr>
          <w:rFonts w:ascii="Century Gothic" w:hAnsi="Century Gothic"/>
          <w:sz w:val="20"/>
          <w:szCs w:val="20"/>
        </w:rPr>
        <w:t xml:space="preserve">consumption of these </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services can be determined reasonably</w:t>
      </w:r>
      <w:r w:rsidR="00004D51">
        <w:rPr>
          <w:rFonts w:ascii="Century Gothic" w:hAnsi="Century Gothic"/>
          <w:sz w:val="20"/>
          <w:szCs w:val="20"/>
        </w:rPr>
        <w:t>,</w:t>
      </w:r>
      <w:r w:rsidR="00243C42" w:rsidRPr="00A74D1F">
        <w:rPr>
          <w:rFonts w:ascii="Century Gothic" w:hAnsi="Century Gothic"/>
          <w:sz w:val="20"/>
          <w:szCs w:val="20"/>
        </w:rPr>
        <w:t xml:space="preserve"> accurately and can be apportioned to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individuals and consumers. However, if the tariffs for using this service were based on</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its real cost, </w:t>
      </w:r>
      <w:r w:rsidR="00B70BA1" w:rsidRPr="00A74D1F">
        <w:rPr>
          <w:rFonts w:ascii="Century Gothic" w:hAnsi="Century Gothic"/>
          <w:sz w:val="20"/>
          <w:szCs w:val="20"/>
        </w:rPr>
        <w:t xml:space="preserve">nobody would be </w:t>
      </w:r>
      <w:r w:rsidR="00243C42" w:rsidRPr="00A74D1F">
        <w:rPr>
          <w:rFonts w:ascii="Century Gothic" w:hAnsi="Century Gothic"/>
          <w:sz w:val="20"/>
          <w:szCs w:val="20"/>
        </w:rPr>
        <w:t xml:space="preserve">able to afford it. In most cases not only </w:t>
      </w:r>
      <w:r>
        <w:rPr>
          <w:rFonts w:ascii="Century Gothic" w:hAnsi="Century Gothic"/>
          <w:sz w:val="20"/>
          <w:szCs w:val="20"/>
        </w:rPr>
        <w:t xml:space="preserve">would the  </w:t>
      </w:r>
    </w:p>
    <w:p w:rsidR="00243C42" w:rsidRDefault="00A74D1F" w:rsidP="00243C42">
      <w:pPr>
        <w:pStyle w:val="NoSpacing"/>
        <w:rPr>
          <w:rFonts w:ascii="Century Gothic" w:hAnsi="Century Gothic"/>
          <w:sz w:val="20"/>
          <w:szCs w:val="20"/>
        </w:rPr>
      </w:pPr>
      <w:r>
        <w:rPr>
          <w:rFonts w:ascii="Century Gothic" w:hAnsi="Century Gothic"/>
          <w:sz w:val="20"/>
          <w:szCs w:val="20"/>
        </w:rPr>
        <w:t xml:space="preserve">       consumer benefit </w:t>
      </w:r>
      <w:r w:rsidR="00B70BA1" w:rsidRPr="00A74D1F">
        <w:rPr>
          <w:rFonts w:ascii="Century Gothic" w:hAnsi="Century Gothic"/>
          <w:sz w:val="20"/>
          <w:szCs w:val="20"/>
        </w:rPr>
        <w:t xml:space="preserve">from </w:t>
      </w:r>
      <w:r w:rsidR="00243C42" w:rsidRPr="00A74D1F">
        <w:rPr>
          <w:rFonts w:ascii="Century Gothic" w:hAnsi="Century Gothic"/>
          <w:sz w:val="20"/>
          <w:szCs w:val="20"/>
        </w:rPr>
        <w:t xml:space="preserve">using the service, but also other persons. </w:t>
      </w:r>
    </w:p>
    <w:p w:rsidR="00A74D1F" w:rsidRPr="003B11E8" w:rsidRDefault="00A74D1F" w:rsidP="00243C42">
      <w:pPr>
        <w:pStyle w:val="NoSpacing"/>
        <w:rPr>
          <w:rFonts w:ascii="Century Gothic" w:hAnsi="Century Gothic"/>
          <w:sz w:val="24"/>
          <w:szCs w:val="24"/>
        </w:rPr>
      </w:pPr>
    </w:p>
    <w:p w:rsidR="00B70BA1" w:rsidRPr="00A74D1F" w:rsidRDefault="004E5B5E" w:rsidP="00953AF2">
      <w:pPr>
        <w:pStyle w:val="NoSpacing"/>
        <w:jc w:val="both"/>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Therefore, </w:t>
      </w:r>
      <w:r w:rsidR="00243C42" w:rsidRPr="00A74D1F">
        <w:rPr>
          <w:rFonts w:ascii="Century Gothic" w:hAnsi="Century Gothic"/>
          <w:b/>
          <w:sz w:val="20"/>
          <w:szCs w:val="20"/>
        </w:rPr>
        <w:t>user charge</w:t>
      </w:r>
      <w:r w:rsidR="00243C42" w:rsidRPr="00A74D1F">
        <w:rPr>
          <w:rFonts w:ascii="Century Gothic" w:hAnsi="Century Gothic"/>
          <w:sz w:val="20"/>
          <w:szCs w:val="20"/>
        </w:rPr>
        <w:t xml:space="preserve"> is payable for using the service, but the </w:t>
      </w:r>
      <w:r w:rsidR="00243C42" w:rsidRPr="00A74D1F">
        <w:rPr>
          <w:rFonts w:ascii="Century Gothic" w:hAnsi="Century Gothic"/>
          <w:b/>
          <w:sz w:val="20"/>
          <w:szCs w:val="20"/>
        </w:rPr>
        <w:t>tariff is much</w:t>
      </w:r>
      <w:r w:rsidR="00243C42" w:rsidRPr="00A74D1F">
        <w:rPr>
          <w:rFonts w:ascii="Century Gothic" w:hAnsi="Century Gothic"/>
          <w:sz w:val="20"/>
          <w:szCs w:val="20"/>
        </w:rPr>
        <w:t xml:space="preserve"> </w:t>
      </w:r>
      <w:r w:rsidR="00243C42" w:rsidRPr="00A74D1F">
        <w:rPr>
          <w:rFonts w:ascii="Century Gothic" w:hAnsi="Century Gothic"/>
          <w:b/>
          <w:sz w:val="20"/>
          <w:szCs w:val="20"/>
        </w:rPr>
        <w:t>lower</w:t>
      </w:r>
      <w:r w:rsidR="00243C42" w:rsidRPr="00A74D1F">
        <w:rPr>
          <w:rFonts w:ascii="Century Gothic" w:hAnsi="Century Gothic"/>
          <w:sz w:val="20"/>
          <w:szCs w:val="20"/>
        </w:rPr>
        <w:t xml:space="preserve">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that the </w:t>
      </w:r>
      <w:r w:rsidR="00243C42" w:rsidRPr="00A74D1F">
        <w:rPr>
          <w:rFonts w:ascii="Century Gothic" w:hAnsi="Century Gothic"/>
          <w:b/>
          <w:sz w:val="20"/>
          <w:szCs w:val="20"/>
        </w:rPr>
        <w:t>real cost of providing the service</w:t>
      </w:r>
      <w:r w:rsidR="00243C42" w:rsidRPr="00A74D1F">
        <w:rPr>
          <w:rFonts w:ascii="Century Gothic" w:hAnsi="Century Gothic"/>
          <w:sz w:val="20"/>
          <w:szCs w:val="20"/>
        </w:rPr>
        <w:t>.</w:t>
      </w:r>
      <w:r w:rsidR="00194151" w:rsidRPr="00A74D1F">
        <w:rPr>
          <w:rFonts w:ascii="Century Gothic" w:hAnsi="Century Gothic"/>
          <w:sz w:val="20"/>
          <w:szCs w:val="20"/>
        </w:rPr>
        <w:t xml:space="preserve"> These services</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include fire fighting,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A74D1F">
        <w:rPr>
          <w:rFonts w:ascii="Century Gothic" w:hAnsi="Century Gothic"/>
          <w:sz w:val="20"/>
          <w:szCs w:val="20"/>
        </w:rPr>
        <w:t>approval of building plans and the construction of</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buildings, leasing of municipal </w:t>
      </w:r>
      <w:r w:rsidR="00B70BA1" w:rsidRPr="00A74D1F">
        <w:rPr>
          <w:rFonts w:ascii="Century Gothic" w:hAnsi="Century Gothic"/>
          <w:sz w:val="20"/>
          <w:szCs w:val="20"/>
        </w:rPr>
        <w:t xml:space="preserve"> </w:t>
      </w:r>
    </w:p>
    <w:p w:rsidR="00A74D1F" w:rsidRDefault="003B11E8" w:rsidP="00953AF2">
      <w:pPr>
        <w:pStyle w:val="NoSpacing"/>
        <w:jc w:val="both"/>
        <w:rPr>
          <w:rFonts w:ascii="Century Gothic" w:hAnsi="Century Gothic"/>
          <w:b/>
          <w:sz w:val="20"/>
          <w:szCs w:val="20"/>
        </w:rPr>
      </w:pPr>
      <w:r>
        <w:rPr>
          <w:rFonts w:ascii="Century Gothic" w:hAnsi="Century Gothic"/>
          <w:sz w:val="20"/>
          <w:szCs w:val="20"/>
        </w:rPr>
        <w:t xml:space="preserve">       </w:t>
      </w:r>
      <w:r w:rsidR="00194151" w:rsidRPr="00A74D1F">
        <w:rPr>
          <w:rFonts w:ascii="Century Gothic" w:hAnsi="Century Gothic"/>
          <w:sz w:val="20"/>
          <w:szCs w:val="20"/>
        </w:rPr>
        <w:t>facilities, selling of burial sites and certain</w:t>
      </w:r>
      <w:r w:rsidR="00B70BA1" w:rsidRPr="00A74D1F">
        <w:rPr>
          <w:rFonts w:ascii="Century Gothic" w:hAnsi="Century Gothic"/>
          <w:sz w:val="20"/>
          <w:szCs w:val="20"/>
        </w:rPr>
        <w:t xml:space="preserve"> </w:t>
      </w:r>
      <w:r w:rsidR="00194151" w:rsidRPr="00A74D1F">
        <w:rPr>
          <w:rFonts w:ascii="Century Gothic" w:hAnsi="Century Gothic"/>
          <w:sz w:val="20"/>
          <w:szCs w:val="20"/>
        </w:rPr>
        <w:t>town planning functions.</w:t>
      </w: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A74D1F" w:rsidRDefault="00A74D1F" w:rsidP="00243C42">
      <w:pPr>
        <w:pStyle w:val="NoSpacing"/>
        <w:rPr>
          <w:rFonts w:ascii="Century Gothic" w:hAnsi="Century Gothic"/>
          <w:b/>
          <w:sz w:val="20"/>
          <w:szCs w:val="20"/>
        </w:rPr>
      </w:pPr>
    </w:p>
    <w:p w:rsidR="00194151"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lastRenderedPageBreak/>
        <w:t xml:space="preserve">   </w:t>
      </w:r>
      <w:r w:rsidR="00194151" w:rsidRPr="00A74D1F">
        <w:rPr>
          <w:rFonts w:ascii="Century Gothic" w:hAnsi="Century Gothic"/>
          <w:b/>
          <w:sz w:val="20"/>
          <w:szCs w:val="20"/>
        </w:rPr>
        <w:t>6.2.3. Community Services</w:t>
      </w:r>
    </w:p>
    <w:p w:rsidR="00194151" w:rsidRDefault="00194151" w:rsidP="00243C42">
      <w:pPr>
        <w:pStyle w:val="NoSpacing"/>
        <w:rPr>
          <w:rFonts w:ascii="Garamond" w:hAnsi="Garamond"/>
          <w:b/>
          <w:sz w:val="24"/>
          <w:szCs w:val="24"/>
        </w:rPr>
      </w:pPr>
    </w:p>
    <w:p w:rsidR="00953AF2" w:rsidRDefault="00823F7A" w:rsidP="00953AF2">
      <w:pPr>
        <w:pStyle w:val="NoSpacing"/>
        <w:jc w:val="both"/>
        <w:rPr>
          <w:rFonts w:ascii="Century Gothic" w:hAnsi="Century Gothic"/>
          <w:sz w:val="20"/>
          <w:szCs w:val="20"/>
        </w:rPr>
      </w:pPr>
      <w:r>
        <w:rPr>
          <w:rFonts w:ascii="Garamond" w:hAnsi="Garamond"/>
          <w:sz w:val="28"/>
          <w:szCs w:val="28"/>
        </w:rPr>
        <w:t xml:space="preserve"> </w:t>
      </w:r>
      <w:r w:rsidR="004E5B5E">
        <w:rPr>
          <w:rFonts w:ascii="Garamond" w:hAnsi="Garamond"/>
          <w:sz w:val="28"/>
          <w:szCs w:val="28"/>
        </w:rPr>
        <w:t xml:space="preserve">       </w:t>
      </w:r>
      <w:r w:rsidR="00194151" w:rsidRPr="003B11E8">
        <w:rPr>
          <w:rFonts w:ascii="Century Gothic" w:hAnsi="Century Gothic"/>
          <w:sz w:val="20"/>
          <w:szCs w:val="20"/>
        </w:rPr>
        <w:t xml:space="preserve">Community services are those services for which the </w:t>
      </w:r>
      <w:r w:rsidR="00953AF2">
        <w:rPr>
          <w:rFonts w:ascii="Century Gothic" w:hAnsi="Century Gothic"/>
          <w:sz w:val="20"/>
          <w:szCs w:val="20"/>
        </w:rPr>
        <w:t xml:space="preserve">Council is unable to </w:t>
      </w:r>
    </w:p>
    <w:p w:rsidR="003B11E8" w:rsidRDefault="00953AF2" w:rsidP="00953AF2">
      <w:pPr>
        <w:pStyle w:val="NoSpacing"/>
        <w:jc w:val="both"/>
        <w:rPr>
          <w:rFonts w:ascii="Century Gothic" w:hAnsi="Century Gothic"/>
          <w:sz w:val="20"/>
          <w:szCs w:val="20"/>
        </w:rPr>
      </w:pPr>
      <w:r>
        <w:rPr>
          <w:rFonts w:ascii="Century Gothic" w:hAnsi="Century Gothic"/>
          <w:sz w:val="20"/>
          <w:szCs w:val="20"/>
        </w:rPr>
        <w:t xml:space="preserve">          </w:t>
      </w:r>
      <w:r w:rsidR="003B11E8">
        <w:rPr>
          <w:rFonts w:ascii="Century Gothic" w:hAnsi="Century Gothic"/>
          <w:sz w:val="20"/>
          <w:szCs w:val="20"/>
        </w:rPr>
        <w:t>accurately</w:t>
      </w:r>
      <w:r w:rsidR="00B70BA1" w:rsidRPr="003B11E8">
        <w:rPr>
          <w:rFonts w:ascii="Century Gothic" w:hAnsi="Century Gothic"/>
          <w:sz w:val="20"/>
          <w:szCs w:val="20"/>
        </w:rPr>
        <w:t xml:space="preserve"> </w:t>
      </w:r>
      <w:r w:rsidR="00194151" w:rsidRPr="003B11E8">
        <w:rPr>
          <w:rFonts w:ascii="Century Gothic" w:hAnsi="Century Gothic"/>
          <w:sz w:val="20"/>
          <w:szCs w:val="20"/>
        </w:rPr>
        <w:t xml:space="preserve">determine the </w:t>
      </w:r>
      <w:r w:rsidR="00194151" w:rsidRPr="003B11E8">
        <w:rPr>
          <w:rFonts w:ascii="Century Gothic" w:hAnsi="Century Gothic"/>
          <w:b/>
          <w:sz w:val="20"/>
          <w:szCs w:val="20"/>
        </w:rPr>
        <w:t>consumption</w:t>
      </w:r>
      <w:r w:rsidR="00194151" w:rsidRPr="003B11E8">
        <w:rPr>
          <w:rFonts w:ascii="Century Gothic" w:hAnsi="Century Gothic"/>
          <w:sz w:val="20"/>
          <w:szCs w:val="20"/>
        </w:rPr>
        <w:t xml:space="preserve"> and hence apportion to </w:t>
      </w:r>
      <w:r w:rsidR="005E15D4" w:rsidRPr="003B11E8">
        <w:rPr>
          <w:rFonts w:ascii="Century Gothic" w:hAnsi="Century Gothic"/>
          <w:b/>
          <w:sz w:val="20"/>
          <w:szCs w:val="20"/>
        </w:rPr>
        <w:t>individual</w:t>
      </w:r>
      <w:r w:rsidR="005E15D4" w:rsidRPr="003B11E8">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5E15D4" w:rsidRPr="003B11E8">
        <w:rPr>
          <w:rFonts w:ascii="Century Gothic" w:hAnsi="Century Gothic"/>
          <w:sz w:val="20"/>
          <w:szCs w:val="20"/>
        </w:rPr>
        <w:t>consumers</w:t>
      </w:r>
      <w:r>
        <w:rPr>
          <w:rFonts w:ascii="Century Gothic" w:hAnsi="Century Gothic"/>
          <w:sz w:val="20"/>
          <w:szCs w:val="20"/>
        </w:rPr>
        <w:t xml:space="preserve">. These </w:t>
      </w:r>
      <w:r w:rsidR="00194151" w:rsidRPr="003B11E8">
        <w:rPr>
          <w:rFonts w:ascii="Century Gothic" w:hAnsi="Century Gothic"/>
          <w:sz w:val="20"/>
          <w:szCs w:val="20"/>
        </w:rPr>
        <w:t xml:space="preserve">services are typically financed by </w:t>
      </w:r>
      <w:r w:rsidR="00194151" w:rsidRPr="003B11E8">
        <w:rPr>
          <w:rFonts w:ascii="Century Gothic" w:hAnsi="Century Gothic"/>
          <w:b/>
          <w:sz w:val="20"/>
          <w:szCs w:val="20"/>
        </w:rPr>
        <w:t>property rates</w:t>
      </w:r>
      <w:r w:rsidR="00194151" w:rsidRPr="003B11E8">
        <w:rPr>
          <w:rFonts w:ascii="Century Gothic" w:hAnsi="Century Gothic"/>
          <w:sz w:val="20"/>
          <w:szCs w:val="20"/>
        </w:rPr>
        <w:t xml:space="preserve">. These services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 xml:space="preserve">include the operation and maintenance of roads and storm water drainage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systems, the establishment</w:t>
      </w:r>
      <w:r>
        <w:rPr>
          <w:rFonts w:ascii="Century Gothic" w:hAnsi="Century Gothic"/>
          <w:sz w:val="20"/>
          <w:szCs w:val="20"/>
        </w:rPr>
        <w:t xml:space="preserve">, </w:t>
      </w:r>
      <w:r w:rsidR="00B70BA1" w:rsidRPr="003B11E8">
        <w:rPr>
          <w:rFonts w:ascii="Century Gothic" w:hAnsi="Century Gothic"/>
          <w:sz w:val="20"/>
          <w:szCs w:val="20"/>
        </w:rPr>
        <w:t xml:space="preserve">management and </w:t>
      </w:r>
      <w:r w:rsidR="004E5B5E" w:rsidRPr="003B11E8">
        <w:rPr>
          <w:rFonts w:ascii="Century Gothic" w:hAnsi="Century Gothic"/>
          <w:sz w:val="20"/>
          <w:szCs w:val="20"/>
        </w:rPr>
        <w:t xml:space="preserve">maintenance of </w:t>
      </w:r>
      <w:r w:rsidR="00194151" w:rsidRPr="003B11E8">
        <w:rPr>
          <w:rFonts w:ascii="Century Gothic" w:hAnsi="Century Gothic"/>
          <w:sz w:val="20"/>
          <w:szCs w:val="20"/>
        </w:rPr>
        <w:t xml:space="preserve">cemeteries and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traffic regul</w:t>
      </w:r>
      <w:r>
        <w:rPr>
          <w:rFonts w:ascii="Century Gothic" w:hAnsi="Century Gothic"/>
          <w:sz w:val="20"/>
          <w:szCs w:val="20"/>
        </w:rPr>
        <w:t xml:space="preserve">ation. In addition to the </w:t>
      </w:r>
      <w:r w:rsidR="00B70BA1" w:rsidRPr="003B11E8">
        <w:rPr>
          <w:rFonts w:ascii="Century Gothic" w:hAnsi="Century Gothic"/>
          <w:sz w:val="20"/>
          <w:szCs w:val="20"/>
        </w:rPr>
        <w:t xml:space="preserve">above </w:t>
      </w:r>
      <w:r w:rsidR="00194151" w:rsidRPr="003B11E8">
        <w:rPr>
          <w:rFonts w:ascii="Century Gothic" w:hAnsi="Century Gothic"/>
          <w:sz w:val="20"/>
          <w:szCs w:val="20"/>
        </w:rPr>
        <w:t xml:space="preserve">services domestic </w:t>
      </w:r>
      <w:r w:rsidR="00194151" w:rsidRPr="003B11E8">
        <w:rPr>
          <w:rFonts w:ascii="Century Gothic" w:hAnsi="Century Gothic"/>
          <w:b/>
          <w:sz w:val="20"/>
          <w:szCs w:val="20"/>
        </w:rPr>
        <w:t>refuse</w:t>
      </w:r>
      <w:r w:rsidR="00194151" w:rsidRPr="003B11E8">
        <w:rPr>
          <w:rFonts w:ascii="Century Gothic" w:hAnsi="Century Gothic"/>
          <w:sz w:val="20"/>
          <w:szCs w:val="20"/>
        </w:rPr>
        <w:t xml:space="preserve"> and</w:t>
      </w:r>
      <w:r w:rsidR="00194151" w:rsidRPr="003B11E8">
        <w:rPr>
          <w:rFonts w:ascii="Century Gothic" w:hAnsi="Century Gothic"/>
          <w:b/>
          <w:sz w:val="20"/>
          <w:szCs w:val="20"/>
        </w:rPr>
        <w:t xml:space="preserve"> sewage</w:t>
      </w:r>
      <w:r w:rsidR="00194151" w:rsidRPr="003B11E8">
        <w:rPr>
          <w:rFonts w:ascii="Century Gothic" w:hAnsi="Century Gothic"/>
          <w:sz w:val="20"/>
          <w:szCs w:val="20"/>
        </w:rPr>
        <w:t xml:space="preserve">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b/>
          <w:sz w:val="20"/>
          <w:szCs w:val="20"/>
        </w:rPr>
        <w:t>removal</w:t>
      </w:r>
      <w:r w:rsidR="00194151" w:rsidRPr="003B11E8">
        <w:rPr>
          <w:rFonts w:ascii="Century Gothic" w:hAnsi="Century Gothic"/>
          <w:sz w:val="20"/>
          <w:szCs w:val="20"/>
        </w:rPr>
        <w:t xml:space="preserve"> is also a community service provided directly to all t</w:t>
      </w:r>
      <w:r w:rsidR="002D6452" w:rsidRPr="003B11E8">
        <w:rPr>
          <w:rFonts w:ascii="Century Gothic" w:hAnsi="Century Gothic"/>
          <w:sz w:val="20"/>
          <w:szCs w:val="20"/>
        </w:rPr>
        <w:t xml:space="preserve">he residents and for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which costs</w:t>
      </w:r>
      <w:r w:rsidR="004E5B5E" w:rsidRPr="003B11E8">
        <w:rPr>
          <w:rFonts w:ascii="Century Gothic" w:hAnsi="Century Gothic"/>
          <w:sz w:val="20"/>
          <w:szCs w:val="20"/>
        </w:rPr>
        <w:t xml:space="preserve"> form part of a balanced budget. The</w:t>
      </w:r>
      <w:r w:rsidR="002D6452" w:rsidRPr="003B11E8">
        <w:rPr>
          <w:rFonts w:ascii="Century Gothic" w:hAnsi="Century Gothic"/>
          <w:sz w:val="20"/>
          <w:szCs w:val="20"/>
        </w:rPr>
        <w:t xml:space="preserve"> municipality also provides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support servi</w:t>
      </w:r>
      <w:r>
        <w:rPr>
          <w:rFonts w:ascii="Century Gothic" w:hAnsi="Century Gothic"/>
          <w:sz w:val="20"/>
          <w:szCs w:val="20"/>
        </w:rPr>
        <w:t xml:space="preserve">ces such as committee services, </w:t>
      </w:r>
      <w:r w:rsidR="002D6452" w:rsidRPr="003B11E8">
        <w:rPr>
          <w:rFonts w:ascii="Century Gothic" w:hAnsi="Century Gothic"/>
          <w:sz w:val="20"/>
          <w:szCs w:val="20"/>
        </w:rPr>
        <w:t xml:space="preserve">records and archives, financial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 xml:space="preserve">management accounting </w:t>
      </w:r>
      <w:r>
        <w:rPr>
          <w:rFonts w:ascii="Century Gothic" w:hAnsi="Century Gothic"/>
          <w:sz w:val="20"/>
          <w:szCs w:val="20"/>
        </w:rPr>
        <w:t xml:space="preserve">and stores, occupational health </w:t>
      </w:r>
      <w:r w:rsidR="002D6452" w:rsidRPr="003B11E8">
        <w:rPr>
          <w:rFonts w:ascii="Century Gothic" w:hAnsi="Century Gothic"/>
          <w:sz w:val="20"/>
          <w:szCs w:val="20"/>
        </w:rPr>
        <w:t xml:space="preserve">and human resource </w:t>
      </w:r>
    </w:p>
    <w:p w:rsidR="002D6452"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management, which are financed through property rates.</w:t>
      </w:r>
      <w:r w:rsidR="002D6452" w:rsidRPr="00B70BA1">
        <w:rPr>
          <w:rFonts w:ascii="Garamond" w:hAnsi="Garamond"/>
          <w:sz w:val="24"/>
          <w:szCs w:val="24"/>
        </w:rPr>
        <w:t xml:space="preserve"> </w:t>
      </w:r>
    </w:p>
    <w:p w:rsidR="00194151" w:rsidRPr="006177B3" w:rsidRDefault="00194151" w:rsidP="00243C42">
      <w:pPr>
        <w:pStyle w:val="NoSpacing"/>
        <w:rPr>
          <w:rFonts w:ascii="Garamond" w:hAnsi="Garamond"/>
          <w:sz w:val="24"/>
          <w:szCs w:val="24"/>
        </w:rPr>
      </w:pPr>
    </w:p>
    <w:p w:rsidR="00150E1A" w:rsidRPr="003B11E8" w:rsidRDefault="004E5B5E" w:rsidP="00243C42">
      <w:pPr>
        <w:pStyle w:val="NoSpacing"/>
        <w:rPr>
          <w:rFonts w:ascii="Century Gothic" w:hAnsi="Century Gothic"/>
          <w:b/>
          <w:sz w:val="20"/>
          <w:szCs w:val="20"/>
        </w:rPr>
      </w:pPr>
      <w:r>
        <w:rPr>
          <w:rFonts w:ascii="Garamond" w:hAnsi="Garamond"/>
          <w:b/>
          <w:sz w:val="24"/>
          <w:szCs w:val="24"/>
        </w:rPr>
        <w:t xml:space="preserve">   </w:t>
      </w:r>
      <w:r w:rsidR="00823F7A">
        <w:rPr>
          <w:rFonts w:ascii="Garamond" w:hAnsi="Garamond"/>
          <w:b/>
          <w:sz w:val="24"/>
          <w:szCs w:val="24"/>
        </w:rPr>
        <w:t xml:space="preserve"> </w:t>
      </w:r>
      <w:r w:rsidR="00150E1A" w:rsidRPr="003B11E8">
        <w:rPr>
          <w:rFonts w:ascii="Century Gothic" w:hAnsi="Century Gothic"/>
          <w:b/>
          <w:sz w:val="20"/>
          <w:szCs w:val="20"/>
        </w:rPr>
        <w:t xml:space="preserve">6.3. Housing and Hostel </w:t>
      </w:r>
      <w:r w:rsidR="003B11E8" w:rsidRPr="003B11E8">
        <w:rPr>
          <w:rFonts w:ascii="Century Gothic" w:hAnsi="Century Gothic"/>
          <w:b/>
          <w:sz w:val="20"/>
          <w:szCs w:val="20"/>
        </w:rPr>
        <w:t>Services: -</w:t>
      </w:r>
    </w:p>
    <w:p w:rsidR="00150E1A" w:rsidRDefault="00150E1A" w:rsidP="00243C42">
      <w:pPr>
        <w:pStyle w:val="NoSpacing"/>
        <w:rPr>
          <w:rFonts w:ascii="Garamond" w:hAnsi="Garamond"/>
          <w:b/>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4E5B5E" w:rsidRPr="003B11E8">
        <w:rPr>
          <w:rFonts w:ascii="Century Gothic" w:hAnsi="Century Gothic"/>
          <w:sz w:val="20"/>
          <w:szCs w:val="20"/>
        </w:rPr>
        <w:t xml:space="preserve">      </w:t>
      </w:r>
      <w:r w:rsidR="00150E1A" w:rsidRPr="003B11E8">
        <w:rPr>
          <w:rFonts w:ascii="Century Gothic" w:hAnsi="Century Gothic"/>
          <w:sz w:val="20"/>
          <w:szCs w:val="20"/>
        </w:rPr>
        <w:t xml:space="preserve">These are usually grouped into </w:t>
      </w:r>
      <w:r w:rsidR="00150E1A" w:rsidRPr="003B11E8">
        <w:rPr>
          <w:rFonts w:ascii="Century Gothic" w:hAnsi="Century Gothic"/>
          <w:b/>
          <w:sz w:val="20"/>
          <w:szCs w:val="20"/>
        </w:rPr>
        <w:t>3 categories</w:t>
      </w:r>
      <w:r w:rsidR="00B513D8" w:rsidRPr="003B11E8">
        <w:rPr>
          <w:rFonts w:ascii="Century Gothic" w:hAnsi="Century Gothic"/>
          <w:sz w:val="20"/>
          <w:szCs w:val="20"/>
        </w:rPr>
        <w:t>, namely, letting schemes,</w:t>
      </w:r>
      <w:r w:rsidR="004E5B5E" w:rsidRPr="003B11E8">
        <w:rPr>
          <w:rFonts w:ascii="Century Gothic" w:hAnsi="Century Gothic"/>
          <w:sz w:val="20"/>
          <w:szCs w:val="20"/>
        </w:rPr>
        <w:t xml:space="preserve"> </w:t>
      </w:r>
      <w:r w:rsidR="003B11E8">
        <w:rPr>
          <w:rFonts w:ascii="Century Gothic" w:hAnsi="Century Gothic"/>
          <w:sz w:val="20"/>
          <w:szCs w:val="20"/>
        </w:rPr>
        <w:t xml:space="preserve">selling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w:t>
      </w:r>
      <w:r w:rsidR="00B513D8" w:rsidRPr="003B11E8">
        <w:rPr>
          <w:rFonts w:ascii="Century Gothic" w:hAnsi="Century Gothic"/>
          <w:sz w:val="20"/>
          <w:szCs w:val="20"/>
        </w:rPr>
        <w:t xml:space="preserve"> </w:t>
      </w:r>
      <w:r w:rsidR="00150E1A" w:rsidRPr="003B11E8">
        <w:rPr>
          <w:rFonts w:ascii="Century Gothic" w:hAnsi="Century Gothic"/>
          <w:sz w:val="20"/>
          <w:szCs w:val="20"/>
        </w:rPr>
        <w:t xml:space="preserve">and hostels. All income and expenditure transactions in respect of such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 fall </w:t>
      </w:r>
      <w:r w:rsidR="00150E1A" w:rsidRPr="003B11E8">
        <w:rPr>
          <w:rFonts w:ascii="Century Gothic" w:hAnsi="Century Gothic"/>
          <w:sz w:val="20"/>
          <w:szCs w:val="20"/>
        </w:rPr>
        <w:t>into this cat</w:t>
      </w:r>
      <w:r w:rsidR="00B513D8" w:rsidRPr="003B11E8">
        <w:rPr>
          <w:rFonts w:ascii="Century Gothic" w:hAnsi="Century Gothic"/>
          <w:sz w:val="20"/>
          <w:szCs w:val="20"/>
        </w:rPr>
        <w:t xml:space="preserve">egory and the objective of the </w:t>
      </w:r>
      <w:r w:rsidR="00150E1A" w:rsidRPr="003B11E8">
        <w:rPr>
          <w:rFonts w:ascii="Century Gothic" w:hAnsi="Century Gothic"/>
          <w:sz w:val="20"/>
          <w:szCs w:val="20"/>
        </w:rPr>
        <w:t xml:space="preserve">service is to be </w:t>
      </w:r>
      <w:r w:rsidR="00150E1A" w:rsidRPr="003B11E8">
        <w:rPr>
          <w:rFonts w:ascii="Century Gothic" w:hAnsi="Century Gothic"/>
          <w:b/>
          <w:sz w:val="20"/>
          <w:szCs w:val="20"/>
        </w:rPr>
        <w:t>economic</w:t>
      </w:r>
      <w:r>
        <w:rPr>
          <w:rFonts w:ascii="Century Gothic" w:hAnsi="Century Gothic"/>
          <w:sz w:val="20"/>
          <w:szCs w:val="20"/>
        </w:rPr>
        <w:t xml:space="preserve"> i.e.  </w:t>
      </w:r>
    </w:p>
    <w:p w:rsidR="00150E1A"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the operating </w:t>
      </w:r>
      <w:r w:rsidR="00150E1A" w:rsidRPr="003B11E8">
        <w:rPr>
          <w:rFonts w:ascii="Century Gothic" w:hAnsi="Century Gothic"/>
          <w:sz w:val="20"/>
          <w:szCs w:val="20"/>
        </w:rPr>
        <w:t>income should cover the operating expenditure.</w:t>
      </w:r>
    </w:p>
    <w:p w:rsidR="00150E1A" w:rsidRPr="003B11E8" w:rsidRDefault="00150E1A" w:rsidP="00243C42">
      <w:pPr>
        <w:pStyle w:val="NoSpacing"/>
        <w:rPr>
          <w:rFonts w:ascii="Garamond" w:hAnsi="Garamond"/>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B13E1F" w:rsidRPr="003B11E8">
        <w:rPr>
          <w:rFonts w:ascii="Century Gothic" w:hAnsi="Century Gothic"/>
          <w:sz w:val="20"/>
          <w:szCs w:val="20"/>
        </w:rPr>
        <w:t xml:space="preserve">      </w:t>
      </w:r>
      <w:r w:rsidR="00150E1A" w:rsidRPr="003B11E8">
        <w:rPr>
          <w:rFonts w:ascii="Century Gothic" w:hAnsi="Century Gothic"/>
          <w:sz w:val="20"/>
          <w:szCs w:val="20"/>
        </w:rPr>
        <w:t xml:space="preserve">In additions these functions are being carried out at an agency basis as these are </w:t>
      </w:r>
      <w:r w:rsidR="003B11E8">
        <w:rPr>
          <w:rFonts w:ascii="Century Gothic" w:hAnsi="Century Gothic"/>
          <w:sz w:val="20"/>
          <w:szCs w:val="20"/>
        </w:rPr>
        <w:t xml:space="preserve">      </w:t>
      </w:r>
    </w:p>
    <w:p w:rsidR="00E95CE5"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50E1A" w:rsidRPr="003B11E8">
        <w:rPr>
          <w:rFonts w:ascii="Century Gothic" w:hAnsi="Century Gothic"/>
          <w:sz w:val="20"/>
          <w:szCs w:val="20"/>
        </w:rPr>
        <w:t>not deemed as Local Government functions.</w:t>
      </w:r>
    </w:p>
    <w:p w:rsidR="00150E1A" w:rsidRPr="006177B3" w:rsidRDefault="00150E1A" w:rsidP="00E95CE5">
      <w:pPr>
        <w:pStyle w:val="NoSpacing"/>
        <w:rPr>
          <w:rFonts w:ascii="Garamond" w:hAnsi="Garamond"/>
          <w:sz w:val="24"/>
          <w:szCs w:val="24"/>
        </w:rPr>
      </w:pPr>
    </w:p>
    <w:p w:rsidR="00150E1A" w:rsidRPr="003B11E8" w:rsidRDefault="001C45D8" w:rsidP="00E95CE5">
      <w:pPr>
        <w:pStyle w:val="NoSpacing"/>
        <w:rPr>
          <w:rFonts w:ascii="Century Gothic" w:hAnsi="Century Gothic"/>
          <w:b/>
          <w:sz w:val="20"/>
          <w:szCs w:val="20"/>
        </w:rPr>
      </w:pPr>
      <w:r w:rsidRPr="003B11E8">
        <w:rPr>
          <w:rFonts w:ascii="Century Gothic" w:hAnsi="Century Gothic"/>
          <w:b/>
          <w:sz w:val="20"/>
          <w:szCs w:val="20"/>
        </w:rPr>
        <w:t>7. POLICY PROPOSAL</w:t>
      </w:r>
    </w:p>
    <w:p w:rsidR="001C45D8" w:rsidRDefault="001C45D8" w:rsidP="00E95CE5">
      <w:pPr>
        <w:pStyle w:val="NoSpacing"/>
        <w:rPr>
          <w:rFonts w:ascii="Garamond" w:hAnsi="Garamond"/>
          <w:b/>
          <w:sz w:val="24"/>
          <w:szCs w:val="24"/>
        </w:rPr>
      </w:pPr>
    </w:p>
    <w:p w:rsidR="001C45D8" w:rsidRPr="003B11E8" w:rsidRDefault="001C45D8" w:rsidP="00953AF2">
      <w:pPr>
        <w:pStyle w:val="NoSpacing"/>
        <w:jc w:val="both"/>
        <w:rPr>
          <w:rFonts w:ascii="Century Gothic" w:hAnsi="Century Gothic"/>
          <w:sz w:val="20"/>
          <w:szCs w:val="20"/>
        </w:rPr>
      </w:pPr>
      <w:r w:rsidRPr="003B11E8">
        <w:rPr>
          <w:rFonts w:ascii="Century Gothic" w:hAnsi="Century Gothic"/>
          <w:b/>
          <w:sz w:val="20"/>
          <w:szCs w:val="20"/>
        </w:rPr>
        <w:t>A minimum amount of basic services must be free</w:t>
      </w:r>
      <w:r w:rsidRPr="003B11E8">
        <w:rPr>
          <w:rFonts w:ascii="Century Gothic" w:hAnsi="Century Gothic"/>
          <w:sz w:val="20"/>
          <w:szCs w:val="20"/>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Potable water</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waste water and sewage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refuse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 xml:space="preserve">Electricity, and </w:t>
      </w:r>
    </w:p>
    <w:p w:rsidR="001C45D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Municipal health service</w:t>
      </w:r>
    </w:p>
    <w:p w:rsidR="003B11E8" w:rsidRPr="003B11E8" w:rsidRDefault="003B11E8" w:rsidP="003B11E8">
      <w:pPr>
        <w:pStyle w:val="NoSpacing"/>
        <w:ind w:left="360"/>
        <w:rPr>
          <w:rFonts w:ascii="Century Gothic" w:hAnsi="Century Gothic"/>
          <w:sz w:val="24"/>
          <w:szCs w:val="24"/>
        </w:rPr>
      </w:pPr>
    </w:p>
    <w:p w:rsidR="002A36F5" w:rsidRPr="003B11E8" w:rsidRDefault="001C45D8"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Pr="003B11E8" w:rsidRDefault="002A36F5" w:rsidP="00953AF2">
      <w:pPr>
        <w:pStyle w:val="NoSpacing"/>
        <w:jc w:val="both"/>
        <w:rPr>
          <w:rFonts w:ascii="Garamond" w:hAnsi="Garamond"/>
          <w:sz w:val="24"/>
          <w:szCs w:val="24"/>
        </w:rPr>
      </w:pPr>
    </w:p>
    <w:p w:rsidR="001C45D8" w:rsidRPr="003B11E8" w:rsidRDefault="002A36F5"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realises that in order to achieve its goal, a minimum amount of basic services should be </w:t>
      </w:r>
      <w:r w:rsidRPr="003B11E8">
        <w:rPr>
          <w:rFonts w:ascii="Century Gothic" w:hAnsi="Century Gothic"/>
          <w:b/>
          <w:sz w:val="20"/>
          <w:szCs w:val="20"/>
        </w:rPr>
        <w:t>free</w:t>
      </w:r>
      <w:r w:rsidRPr="003B11E8">
        <w:rPr>
          <w:rFonts w:ascii="Century Gothic" w:hAnsi="Century Gothic"/>
          <w:sz w:val="20"/>
          <w:szCs w:val="20"/>
        </w:rPr>
        <w:t xml:space="preserve"> to the poor,</w:t>
      </w:r>
      <w:r w:rsidR="001C45D8" w:rsidRPr="003B11E8">
        <w:rPr>
          <w:rFonts w:ascii="Century Gothic" w:hAnsi="Century Gothic"/>
          <w:sz w:val="20"/>
          <w:szCs w:val="20"/>
        </w:rPr>
        <w:t xml:space="preserve"> </w:t>
      </w:r>
      <w:r w:rsidRPr="003B11E8">
        <w:rPr>
          <w:rFonts w:ascii="Century Gothic" w:hAnsi="Century Gothic"/>
          <w:sz w:val="20"/>
          <w:szCs w:val="20"/>
        </w:rPr>
        <w:t xml:space="preserve">whilst tariffs for services above the minimum </w:t>
      </w:r>
      <w:r w:rsidRPr="003B11E8">
        <w:rPr>
          <w:rFonts w:ascii="Century Gothic" w:hAnsi="Century Gothic"/>
          <w:b/>
          <w:sz w:val="20"/>
          <w:szCs w:val="20"/>
        </w:rPr>
        <w:t>level</w:t>
      </w:r>
      <w:r w:rsidRPr="003B11E8">
        <w:rPr>
          <w:rFonts w:ascii="Century Gothic" w:hAnsi="Century Gothic"/>
          <w:sz w:val="20"/>
          <w:szCs w:val="20"/>
        </w:rPr>
        <w:t xml:space="preserve"> of consumption </w:t>
      </w:r>
      <w:r w:rsidRPr="003B11E8">
        <w:rPr>
          <w:rFonts w:ascii="Century Gothic" w:hAnsi="Century Gothic"/>
          <w:b/>
          <w:sz w:val="20"/>
          <w:szCs w:val="20"/>
        </w:rPr>
        <w:t>will have to be increased</w:t>
      </w:r>
      <w:r w:rsidRPr="003B11E8">
        <w:rPr>
          <w:rFonts w:ascii="Century Gothic" w:hAnsi="Century Gothic"/>
          <w:sz w:val="20"/>
          <w:szCs w:val="20"/>
        </w:rPr>
        <w:t>. These increases are necessary t</w:t>
      </w:r>
      <w:r w:rsidR="0013334F" w:rsidRPr="003B11E8">
        <w:rPr>
          <w:rFonts w:ascii="Century Gothic" w:hAnsi="Century Gothic"/>
          <w:sz w:val="20"/>
          <w:szCs w:val="20"/>
        </w:rPr>
        <w:t>o</w:t>
      </w:r>
      <w:r w:rsidRPr="003B11E8">
        <w:rPr>
          <w:rFonts w:ascii="Century Gothic" w:hAnsi="Century Gothic"/>
          <w:sz w:val="20"/>
          <w:szCs w:val="20"/>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3B11E8" w:rsidRDefault="0013334F" w:rsidP="00537785">
      <w:pPr>
        <w:spacing w:line="360" w:lineRule="auto"/>
        <w:jc w:val="both"/>
        <w:rPr>
          <w:rFonts w:ascii="Century Gothic" w:hAnsi="Century Gothic" w:cs="Arial"/>
          <w:sz w:val="20"/>
          <w:szCs w:val="20"/>
        </w:rPr>
      </w:pPr>
      <w:r w:rsidRPr="003B11E8">
        <w:rPr>
          <w:rFonts w:ascii="Century Gothic" w:hAnsi="Century Gothic" w:cs="Arial"/>
          <w:sz w:val="20"/>
          <w:szCs w:val="20"/>
        </w:rPr>
        <w:t>The cost of approved indigent relief measures shall be as follows:</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sz w:val="20"/>
          <w:szCs w:val="20"/>
        </w:rPr>
        <w:t xml:space="preserve">The Municipality shall pay ESKOM/CENTLEC to provide for the first </w:t>
      </w:r>
      <w:r w:rsidRPr="003B11E8">
        <w:rPr>
          <w:rFonts w:ascii="Century Gothic" w:hAnsi="Century Gothic"/>
          <w:b/>
          <w:sz w:val="20"/>
          <w:szCs w:val="20"/>
        </w:rPr>
        <w:t>50 kWh of electricity</w:t>
      </w:r>
      <w:r w:rsidRPr="003B11E8">
        <w:rPr>
          <w:rFonts w:ascii="Century Gothic" w:hAnsi="Century Gothic"/>
          <w:sz w:val="20"/>
          <w:szCs w:val="20"/>
        </w:rPr>
        <w:t>.</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b/>
          <w:sz w:val="20"/>
          <w:szCs w:val="20"/>
        </w:rPr>
        <w:t>Water</w:t>
      </w:r>
      <w:r w:rsidRPr="003B11E8">
        <w:rPr>
          <w:rFonts w:ascii="Century Gothic" w:hAnsi="Century Gothic"/>
          <w:sz w:val="20"/>
          <w:szCs w:val="20"/>
        </w:rPr>
        <w:t xml:space="preserve"> - </w:t>
      </w:r>
      <w:r w:rsidRPr="003B11E8">
        <w:rPr>
          <w:rFonts w:ascii="Century Gothic" w:hAnsi="Century Gothic"/>
          <w:b/>
          <w:sz w:val="20"/>
          <w:szCs w:val="20"/>
        </w:rPr>
        <w:t>the first 6 kl of water</w:t>
      </w:r>
      <w:r w:rsidRPr="003B11E8">
        <w:rPr>
          <w:rFonts w:ascii="Century Gothic" w:hAnsi="Century Gothic"/>
          <w:sz w:val="20"/>
          <w:szCs w:val="20"/>
        </w:rPr>
        <w:t xml:space="preserve"> and </w:t>
      </w:r>
      <w:r w:rsidRPr="003B11E8">
        <w:rPr>
          <w:rFonts w:ascii="Century Gothic" w:hAnsi="Century Gothic"/>
          <w:b/>
          <w:sz w:val="20"/>
          <w:szCs w:val="20"/>
        </w:rPr>
        <w:t>basic charge</w:t>
      </w:r>
      <w:r w:rsidRPr="003B11E8">
        <w:rPr>
          <w:rFonts w:ascii="Century Gothic" w:hAnsi="Century Gothic"/>
          <w:sz w:val="20"/>
          <w:szCs w:val="20"/>
        </w:rPr>
        <w:t xml:space="preserve"> per month free of charge to indigents only. </w:t>
      </w:r>
    </w:p>
    <w:p w:rsidR="0013334F" w:rsidRPr="003B11E8" w:rsidRDefault="0013334F" w:rsidP="00537785">
      <w:pPr>
        <w:pStyle w:val="ListParagraph"/>
        <w:numPr>
          <w:ilvl w:val="0"/>
          <w:numId w:val="32"/>
        </w:numPr>
        <w:spacing w:line="360" w:lineRule="auto"/>
        <w:jc w:val="both"/>
        <w:rPr>
          <w:rFonts w:ascii="Century Gothic" w:hAnsi="Century Gothic" w:cs="Arial"/>
          <w:b/>
          <w:sz w:val="20"/>
          <w:szCs w:val="20"/>
        </w:rPr>
      </w:pPr>
      <w:r w:rsidRPr="003B11E8">
        <w:rPr>
          <w:rFonts w:ascii="Century Gothic" w:hAnsi="Century Gothic" w:cs="Arial"/>
          <w:b/>
          <w:sz w:val="20"/>
          <w:szCs w:val="20"/>
        </w:rPr>
        <w:t xml:space="preserve">Sewerage and Refuse </w:t>
      </w:r>
      <w:r w:rsidRPr="003B11E8">
        <w:rPr>
          <w:rFonts w:ascii="Century Gothic" w:hAnsi="Century Gothic" w:cs="Arial"/>
          <w:sz w:val="20"/>
          <w:szCs w:val="20"/>
        </w:rPr>
        <w:t>- the municipality shall further consider relief in respect of the tariffs for sewerage and refuse removal for such registered</w:t>
      </w:r>
      <w:r w:rsidR="00DD6C08" w:rsidRPr="003B11E8">
        <w:rPr>
          <w:rFonts w:ascii="Century Gothic" w:hAnsi="Century Gothic" w:cs="Arial"/>
          <w:sz w:val="20"/>
          <w:szCs w:val="20"/>
        </w:rPr>
        <w:t xml:space="preserve"> indigents</w:t>
      </w:r>
      <w:r w:rsidRPr="003B11E8">
        <w:rPr>
          <w:rFonts w:ascii="Century Gothic" w:hAnsi="Century Gothic" w:cs="Arial"/>
          <w:sz w:val="20"/>
          <w:szCs w:val="20"/>
        </w:rPr>
        <w:t xml:space="preserve"> to the extent that the Council deems such relief affordable in terms of each annual budget, but on the understanding that such relief shall not be less </w:t>
      </w:r>
      <w:r w:rsidR="00D22EE0" w:rsidRPr="003B11E8">
        <w:rPr>
          <w:rFonts w:ascii="Century Gothic" w:hAnsi="Century Gothic" w:cs="Arial"/>
          <w:sz w:val="20"/>
          <w:szCs w:val="20"/>
        </w:rPr>
        <w:t xml:space="preserve">than a discount of </w:t>
      </w:r>
      <w:r w:rsidR="00D22EE0" w:rsidRPr="003B11E8">
        <w:rPr>
          <w:rFonts w:ascii="Century Gothic" w:hAnsi="Century Gothic" w:cs="Arial"/>
          <w:b/>
          <w:sz w:val="20"/>
          <w:szCs w:val="20"/>
        </w:rPr>
        <w:t>50%</w:t>
      </w:r>
      <w:r w:rsidRPr="003B11E8">
        <w:rPr>
          <w:rFonts w:ascii="Century Gothic" w:hAnsi="Century Gothic" w:cs="Arial"/>
          <w:sz w:val="20"/>
          <w:szCs w:val="20"/>
        </w:rPr>
        <w:t xml:space="preserve"> </w:t>
      </w:r>
      <w:r w:rsidR="00D22EE0" w:rsidRPr="003B11E8">
        <w:rPr>
          <w:rFonts w:ascii="Century Gothic" w:hAnsi="Century Gothic" w:cs="Arial"/>
          <w:sz w:val="20"/>
          <w:szCs w:val="20"/>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3B11E8" w:rsidRDefault="00D22EE0" w:rsidP="00D22EE0">
      <w:pPr>
        <w:pStyle w:val="NoSpacing"/>
        <w:rPr>
          <w:rFonts w:ascii="Century Gothic" w:hAnsi="Century Gothic"/>
          <w:sz w:val="20"/>
          <w:szCs w:val="20"/>
        </w:rPr>
      </w:pPr>
      <w:r w:rsidRPr="003B11E8">
        <w:rPr>
          <w:rFonts w:ascii="Century Gothic" w:hAnsi="Century Gothic"/>
          <w:sz w:val="20"/>
          <w:szCs w:val="20"/>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073"/>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4E5B5E">
            <w:pPr>
              <w:pStyle w:val="NoSpacing"/>
              <w:rPr>
                <w:rFonts w:ascii="Century Gothic" w:hAnsi="Century Gothic"/>
                <w:sz w:val="20"/>
                <w:szCs w:val="20"/>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Churches and </w:t>
            </w:r>
            <w:r w:rsidR="00537785" w:rsidRPr="003B11E8">
              <w:rPr>
                <w:rFonts w:ascii="Century Gothic" w:hAnsi="Century Gothic" w:cs="Arial"/>
                <w:sz w:val="20"/>
                <w:szCs w:val="20"/>
              </w:rPr>
              <w:t>Crèches</w:t>
            </w:r>
            <w:r w:rsidRPr="003B11E8">
              <w:rPr>
                <w:rFonts w:ascii="Century Gothic" w:hAnsi="Century Gothic" w:cs="Arial"/>
                <w:sz w:val="20"/>
                <w:szCs w:val="20"/>
              </w:rPr>
              <w:t xml:space="preserve">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Roleleathunya,</w:t>
            </w:r>
            <w:r w:rsidR="00537785">
              <w:rPr>
                <w:rFonts w:ascii="Century Gothic" w:hAnsi="Century Gothic" w:cs="Arial"/>
                <w:sz w:val="20"/>
                <w:szCs w:val="20"/>
              </w:rPr>
              <w:t xml:space="preserve"> </w:t>
            </w:r>
            <w:r w:rsidRPr="003B11E8">
              <w:rPr>
                <w:rFonts w:ascii="Century Gothic" w:hAnsi="Century Gothic" w:cs="Arial"/>
                <w:sz w:val="20"/>
                <w:szCs w:val="20"/>
              </w:rPr>
              <w:t>Matlakeng,</w:t>
            </w:r>
            <w:r w:rsidR="00537785">
              <w:rPr>
                <w:rFonts w:ascii="Century Gothic" w:hAnsi="Century Gothic" w:cs="Arial"/>
                <w:sz w:val="20"/>
                <w:szCs w:val="20"/>
              </w:rPr>
              <w:t xml:space="preserve"> </w:t>
            </w:r>
            <w:r w:rsidRPr="003B11E8">
              <w:rPr>
                <w:rFonts w:ascii="Century Gothic" w:hAnsi="Century Gothic" w:cs="Arial"/>
                <w:sz w:val="20"/>
                <w:szCs w:val="20"/>
              </w:rPr>
              <w:t xml:space="preserve">Mofulatshepe, Rietpoort and Uitkoms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Municipality</w:t>
            </w:r>
          </w:p>
        </w:tc>
      </w:tr>
    </w:tbl>
    <w:p w:rsidR="00C46815" w:rsidRPr="00ED006E" w:rsidRDefault="00C46815" w:rsidP="00055C0C">
      <w:pPr>
        <w:pStyle w:val="NoSpacing"/>
        <w:rPr>
          <w:rFonts w:ascii="Garamond" w:hAnsi="Garamond"/>
          <w:sz w:val="24"/>
          <w:szCs w:val="24"/>
        </w:rPr>
      </w:pPr>
    </w:p>
    <w:p w:rsidR="00C46815" w:rsidRPr="00AD335F" w:rsidRDefault="00823F7A" w:rsidP="00854B5D">
      <w:pPr>
        <w:pStyle w:val="NoSpacing"/>
        <w:rPr>
          <w:rFonts w:ascii="Century Gothic" w:hAnsi="Century Gothic"/>
          <w:b/>
          <w:sz w:val="20"/>
          <w:szCs w:val="20"/>
        </w:rPr>
      </w:pPr>
      <w:r w:rsidRPr="00AD335F">
        <w:rPr>
          <w:rFonts w:ascii="Century Gothic" w:hAnsi="Century Gothic"/>
          <w:b/>
          <w:sz w:val="20"/>
          <w:szCs w:val="20"/>
        </w:rPr>
        <w:t xml:space="preserve"> </w:t>
      </w:r>
      <w:r w:rsidR="00B13E1F" w:rsidRPr="00AD335F">
        <w:rPr>
          <w:rFonts w:ascii="Century Gothic" w:hAnsi="Century Gothic"/>
          <w:b/>
          <w:sz w:val="20"/>
          <w:szCs w:val="20"/>
        </w:rPr>
        <w:t xml:space="preserve">  </w:t>
      </w:r>
      <w:r w:rsidRPr="00AD335F">
        <w:rPr>
          <w:rFonts w:ascii="Century Gothic" w:hAnsi="Century Gothic"/>
          <w:b/>
          <w:sz w:val="20"/>
          <w:szCs w:val="20"/>
        </w:rPr>
        <w:t xml:space="preserve"> </w:t>
      </w:r>
      <w:r w:rsidR="002B550B" w:rsidRPr="00AD335F">
        <w:rPr>
          <w:rFonts w:ascii="Century Gothic" w:hAnsi="Century Gothic"/>
          <w:b/>
          <w:sz w:val="20"/>
          <w:szCs w:val="20"/>
        </w:rPr>
        <w:t>7.1 Introducing the “consumer must pay principle</w:t>
      </w:r>
      <w:r w:rsidR="005972B7" w:rsidRPr="00AD335F">
        <w:rPr>
          <w:rFonts w:ascii="Century Gothic" w:hAnsi="Century Gothic"/>
          <w:b/>
          <w:sz w:val="20"/>
          <w:szCs w:val="20"/>
        </w:rPr>
        <w:t>”</w:t>
      </w:r>
    </w:p>
    <w:p w:rsidR="005972B7" w:rsidRDefault="005972B7"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AD335F">
        <w:rPr>
          <w:rFonts w:ascii="Century Gothic" w:hAnsi="Century Gothic"/>
          <w:sz w:val="20"/>
          <w:szCs w:val="20"/>
        </w:rPr>
        <w:t xml:space="preserve">Having regard to the Council’s policy on minimum amount of free basic services for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all, the Council believes that consumers of services must pay for the amount of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services that they use. Where it is possible to measure the consumption of services,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the Council intends to</w:t>
      </w:r>
      <w:r w:rsidR="00B513D8" w:rsidRPr="00AD335F">
        <w:rPr>
          <w:rFonts w:ascii="Century Gothic" w:hAnsi="Century Gothic"/>
          <w:sz w:val="20"/>
          <w:szCs w:val="20"/>
        </w:rPr>
        <w:t xml:space="preserve"> install metering systems as </w:t>
      </w:r>
      <w:r w:rsidR="00B13E1F" w:rsidRPr="00AD335F">
        <w:rPr>
          <w:rFonts w:ascii="Century Gothic" w:hAnsi="Century Gothic"/>
          <w:sz w:val="20"/>
          <w:szCs w:val="20"/>
        </w:rPr>
        <w:t>in</w:t>
      </w:r>
      <w:r w:rsidR="00823F7A" w:rsidRPr="00AD335F">
        <w:rPr>
          <w:rFonts w:ascii="Century Gothic" w:hAnsi="Century Gothic"/>
          <w:sz w:val="20"/>
          <w:szCs w:val="20"/>
        </w:rPr>
        <w:t xml:space="preserve"> </w:t>
      </w:r>
      <w:r w:rsidR="005972B7" w:rsidRPr="00AD335F">
        <w:rPr>
          <w:rFonts w:ascii="Century Gothic" w:hAnsi="Century Gothic"/>
          <w:sz w:val="20"/>
          <w:szCs w:val="20"/>
        </w:rPr>
        <w:t xml:space="preserve">the case of water usage and to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take into account the free service element. In this regard the Council will develop a</w:t>
      </w:r>
      <w:r w:rsidR="00B513D8" w:rsidRPr="00AD335F">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513D8" w:rsidRPr="00AD335F">
        <w:rPr>
          <w:rFonts w:ascii="Century Gothic" w:hAnsi="Century Gothic"/>
          <w:sz w:val="20"/>
          <w:szCs w:val="20"/>
        </w:rPr>
        <w:t xml:space="preserve">programme to install meters in </w:t>
      </w:r>
      <w:r w:rsidR="005972B7" w:rsidRPr="00AD335F">
        <w:rPr>
          <w:rFonts w:ascii="Century Gothic" w:hAnsi="Century Gothic"/>
          <w:sz w:val="20"/>
          <w:szCs w:val="20"/>
        </w:rPr>
        <w:t xml:space="preserve">appropriate cases. Also it is the Council’s </w:t>
      </w:r>
      <w:r w:rsidR="002B550B" w:rsidRPr="00AD335F">
        <w:rPr>
          <w:rFonts w:ascii="Century Gothic" w:hAnsi="Century Gothic"/>
          <w:sz w:val="20"/>
          <w:szCs w:val="20"/>
        </w:rPr>
        <w:t xml:space="preserve">policy that </w:t>
      </w:r>
    </w:p>
    <w:p w:rsidR="005972B7" w:rsidRPr="00AD335F"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2B550B" w:rsidRPr="00AD335F">
        <w:rPr>
          <w:rFonts w:ascii="Century Gothic" w:hAnsi="Century Gothic"/>
          <w:sz w:val="20"/>
          <w:szCs w:val="20"/>
        </w:rPr>
        <w:t>the tariffs for such services must include all relevant cost factors.</w:t>
      </w:r>
    </w:p>
    <w:p w:rsidR="002B550B" w:rsidRPr="00ED006E" w:rsidRDefault="002B550B" w:rsidP="00854B5D">
      <w:pPr>
        <w:pStyle w:val="NoSpacing"/>
        <w:rPr>
          <w:rFonts w:ascii="Garamond" w:hAnsi="Garamond"/>
          <w:sz w:val="28"/>
          <w:szCs w:val="28"/>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lastRenderedPageBreak/>
        <w:t xml:space="preserve"> </w:t>
      </w:r>
      <w:r w:rsidR="00B13E1F" w:rsidRPr="00D16D5C">
        <w:rPr>
          <w:rFonts w:ascii="Century Gothic" w:hAnsi="Century Gothic"/>
          <w:b/>
          <w:sz w:val="20"/>
          <w:szCs w:val="20"/>
        </w:rPr>
        <w:t xml:space="preserve">   </w:t>
      </w:r>
      <w:r w:rsidR="002B550B" w:rsidRPr="00D16D5C">
        <w:rPr>
          <w:rFonts w:ascii="Century Gothic" w:hAnsi="Century Gothic"/>
          <w:b/>
          <w:sz w:val="20"/>
          <w:szCs w:val="20"/>
        </w:rPr>
        <w:t>7.2. Redistribution / Cross Subsidisation</w:t>
      </w:r>
    </w:p>
    <w:p w:rsidR="002B550B" w:rsidRDefault="002B550B"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D16D5C">
        <w:rPr>
          <w:rFonts w:ascii="Century Gothic" w:hAnsi="Century Gothic"/>
          <w:sz w:val="20"/>
          <w:szCs w:val="20"/>
        </w:rPr>
        <w:t>It is a fact that some members of the community are bette</w:t>
      </w:r>
      <w:r w:rsidR="00D16D5C">
        <w:rPr>
          <w:rFonts w:ascii="Century Gothic" w:hAnsi="Century Gothic"/>
          <w:sz w:val="20"/>
          <w:szCs w:val="20"/>
        </w:rPr>
        <w:t xml:space="preserve">r able to afford to pay for     </w:t>
      </w:r>
    </w:p>
    <w:p w:rsidR="00B513D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the </w:t>
      </w:r>
      <w:r w:rsidR="002B550B" w:rsidRPr="00D16D5C">
        <w:rPr>
          <w:rFonts w:ascii="Century Gothic" w:hAnsi="Century Gothic"/>
          <w:sz w:val="20"/>
          <w:szCs w:val="20"/>
        </w:rPr>
        <w:t>services that they use and have t</w:t>
      </w:r>
      <w:r w:rsidR="00B513D8" w:rsidRPr="00D16D5C">
        <w:rPr>
          <w:rFonts w:ascii="Century Gothic" w:hAnsi="Century Gothic"/>
          <w:sz w:val="20"/>
          <w:szCs w:val="20"/>
        </w:rPr>
        <w:t xml:space="preserve">he benefit of, than others are. </w:t>
      </w:r>
      <w:r w:rsidR="002B550B" w:rsidRPr="00D16D5C">
        <w:rPr>
          <w:rFonts w:ascii="Century Gothic" w:hAnsi="Century Gothic"/>
          <w:sz w:val="20"/>
          <w:szCs w:val="20"/>
        </w:rPr>
        <w:t xml:space="preserve">The budget of the </w:t>
      </w:r>
      <w:r w:rsidR="00B513D8"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Municipality is an important device in ensuring redistribution within the community.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Those that pay higher property rates based on the value of their properties, in fact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subsidise those who pay less tax. Also, the Council uses the trading surplus it realises on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the trading account to bring relief with regard </w:t>
      </w:r>
      <w:r w:rsidR="00BB716A" w:rsidRPr="00D16D5C">
        <w:rPr>
          <w:rFonts w:ascii="Century Gothic" w:hAnsi="Century Gothic"/>
          <w:sz w:val="20"/>
          <w:szCs w:val="20"/>
        </w:rPr>
        <w:t xml:space="preserve">property tax rates. </w:t>
      </w:r>
      <w:r w:rsidR="00D16D5C" w:rsidRPr="00D16D5C">
        <w:rPr>
          <w:rFonts w:ascii="Century Gothic" w:hAnsi="Century Gothic"/>
          <w:sz w:val="20"/>
          <w:szCs w:val="20"/>
        </w:rPr>
        <w:t>Likewise,</w:t>
      </w:r>
      <w:r w:rsidR="00BB716A" w:rsidRPr="00D16D5C">
        <w:rPr>
          <w:rFonts w:ascii="Century Gothic" w:hAnsi="Century Gothic"/>
          <w:sz w:val="20"/>
          <w:szCs w:val="20"/>
        </w:rPr>
        <w:t xml:space="preserve"> the Council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B716A" w:rsidRPr="00D16D5C">
        <w:rPr>
          <w:rFonts w:ascii="Century Gothic" w:hAnsi="Century Gothic"/>
          <w:sz w:val="20"/>
          <w:szCs w:val="20"/>
        </w:rPr>
        <w:t xml:space="preserve">will ensure that the cross-subsidisation occurs between and within services to further </w:t>
      </w:r>
    </w:p>
    <w:p w:rsidR="00BB716A" w:rsidRPr="00B513D8" w:rsidRDefault="00B513D8" w:rsidP="00537785">
      <w:pPr>
        <w:pStyle w:val="NoSpacing"/>
        <w:jc w:val="both"/>
        <w:rPr>
          <w:rFonts w:ascii="Garamond" w:hAnsi="Garamond"/>
          <w:sz w:val="24"/>
          <w:szCs w:val="24"/>
        </w:rPr>
      </w:pPr>
      <w:r w:rsidRPr="00D16D5C">
        <w:rPr>
          <w:rFonts w:ascii="Century Gothic" w:hAnsi="Century Gothic"/>
          <w:sz w:val="20"/>
          <w:szCs w:val="20"/>
        </w:rPr>
        <w:t xml:space="preserve">     </w:t>
      </w:r>
      <w:r w:rsidR="00BB716A" w:rsidRPr="00D16D5C">
        <w:rPr>
          <w:rFonts w:ascii="Century Gothic" w:hAnsi="Century Gothic"/>
          <w:sz w:val="20"/>
          <w:szCs w:val="20"/>
        </w:rPr>
        <w:t>contribute to its redistribution objectives.</w:t>
      </w:r>
    </w:p>
    <w:p w:rsidR="00BB716A" w:rsidRPr="00ED006E" w:rsidRDefault="00BB716A" w:rsidP="00854B5D">
      <w:pPr>
        <w:pStyle w:val="NoSpacing"/>
        <w:rPr>
          <w:rFonts w:ascii="Garamond" w:hAnsi="Garamond"/>
          <w:sz w:val="24"/>
          <w:szCs w:val="24"/>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t xml:space="preserve"> </w:t>
      </w:r>
      <w:r w:rsidR="00B13E1F" w:rsidRPr="00D16D5C">
        <w:rPr>
          <w:rFonts w:ascii="Century Gothic" w:hAnsi="Century Gothic"/>
          <w:b/>
          <w:sz w:val="20"/>
          <w:szCs w:val="20"/>
        </w:rPr>
        <w:t xml:space="preserve">   </w:t>
      </w:r>
      <w:r w:rsidR="00BB716A" w:rsidRPr="00D16D5C">
        <w:rPr>
          <w:rFonts w:ascii="Century Gothic" w:hAnsi="Century Gothic"/>
          <w:b/>
          <w:sz w:val="20"/>
          <w:szCs w:val="20"/>
        </w:rPr>
        <w:t xml:space="preserve">7.3. Promoting Local Economic Competitiveness and Development </w:t>
      </w:r>
      <w:r w:rsidR="002B550B" w:rsidRPr="00D16D5C">
        <w:rPr>
          <w:rFonts w:ascii="Century Gothic" w:hAnsi="Century Gothic"/>
          <w:b/>
          <w:sz w:val="20"/>
          <w:szCs w:val="20"/>
        </w:rPr>
        <w:t xml:space="preserve">  </w:t>
      </w:r>
    </w:p>
    <w:p w:rsidR="00BB716A" w:rsidRDefault="00BB716A" w:rsidP="00854B5D">
      <w:pPr>
        <w:pStyle w:val="NoSpacing"/>
        <w:rPr>
          <w:rFonts w:ascii="Garamond" w:hAnsi="Garamond"/>
          <w:b/>
          <w:sz w:val="24"/>
          <w:szCs w:val="24"/>
        </w:rPr>
      </w:pPr>
    </w:p>
    <w:p w:rsidR="00B513D8" w:rsidRPr="00D16D5C" w:rsidRDefault="00823F7A"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The size of the property rates and services charges accounts presented to the local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businesses, is a significant business overh</w:t>
      </w:r>
      <w:r w:rsidR="00B513D8" w:rsidRPr="00D16D5C">
        <w:rPr>
          <w:rFonts w:ascii="Century Gothic" w:hAnsi="Century Gothic"/>
          <w:sz w:val="20"/>
          <w:szCs w:val="20"/>
        </w:rPr>
        <w:t xml:space="preserve">ead for any business </w:t>
      </w:r>
      <w:r w:rsidR="00B13E1F" w:rsidRPr="00D16D5C">
        <w:rPr>
          <w:rFonts w:ascii="Century Gothic" w:hAnsi="Century Gothic"/>
          <w:sz w:val="20"/>
          <w:szCs w:val="20"/>
        </w:rPr>
        <w:t>enterprise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in the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Municipal area. The overhead of a business is one the factors that i</w:t>
      </w:r>
      <w:r>
        <w:rPr>
          <w:rFonts w:ascii="Century Gothic" w:hAnsi="Century Gothic"/>
          <w:sz w:val="20"/>
          <w:szCs w:val="20"/>
        </w:rPr>
        <w:t xml:space="preserve">nfluence the price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of goods and </w:t>
      </w:r>
      <w:r w:rsidR="00BB716A" w:rsidRPr="00D16D5C">
        <w:rPr>
          <w:rFonts w:ascii="Century Gothic" w:hAnsi="Century Gothic"/>
          <w:sz w:val="20"/>
          <w:szCs w:val="20"/>
        </w:rPr>
        <w:t>ser</w:t>
      </w:r>
      <w:r w:rsidR="00B513D8" w:rsidRPr="00D16D5C">
        <w:rPr>
          <w:rFonts w:ascii="Century Gothic" w:hAnsi="Century Gothic"/>
          <w:sz w:val="20"/>
          <w:szCs w:val="20"/>
        </w:rPr>
        <w:t xml:space="preserve">vices sold by it, and </w:t>
      </w:r>
      <w:r w:rsidR="00B13E1F" w:rsidRPr="00D16D5C">
        <w:rPr>
          <w:rFonts w:ascii="Century Gothic" w:hAnsi="Century Gothic"/>
          <w:sz w:val="20"/>
          <w:szCs w:val="20"/>
        </w:rPr>
        <w:t xml:space="preserve">therefore </w:t>
      </w:r>
      <w:r w:rsidR="00BB716A" w:rsidRPr="00D16D5C">
        <w:rPr>
          <w:rFonts w:ascii="Century Gothic" w:hAnsi="Century Gothic"/>
          <w:sz w:val="20"/>
          <w:szCs w:val="20"/>
        </w:rPr>
        <w:t xml:space="preserve">its probability and chances of survival.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The Counc</w:t>
      </w:r>
      <w:r>
        <w:rPr>
          <w:rFonts w:ascii="Century Gothic" w:hAnsi="Century Gothic"/>
          <w:sz w:val="20"/>
          <w:szCs w:val="20"/>
        </w:rPr>
        <w:t>il will</w:t>
      </w:r>
      <w:r w:rsidR="00B513D8" w:rsidRPr="00D16D5C">
        <w:rPr>
          <w:rFonts w:ascii="Century Gothic" w:hAnsi="Century Gothic"/>
          <w:sz w:val="20"/>
          <w:szCs w:val="20"/>
        </w:rPr>
        <w:t xml:space="preserve"> take care </w:t>
      </w:r>
      <w:r w:rsidR="00B13E1F" w:rsidRPr="00D16D5C">
        <w:rPr>
          <w:rFonts w:ascii="Century Gothic" w:hAnsi="Century Gothic"/>
          <w:sz w:val="20"/>
          <w:szCs w:val="20"/>
        </w:rPr>
        <w:t>that the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municipal accounts presented to local businesses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are fair. To ensure fairness towards local business, the Council wi</w:t>
      </w:r>
      <w:r>
        <w:rPr>
          <w:rFonts w:ascii="Century Gothic" w:hAnsi="Century Gothic"/>
          <w:sz w:val="20"/>
          <w:szCs w:val="20"/>
        </w:rPr>
        <w:t xml:space="preserve">ll, when it determines  </w:t>
      </w:r>
    </w:p>
    <w:p w:rsidR="00BB716A"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tariffs,</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take into account the </w:t>
      </w:r>
      <w:r w:rsidRPr="00D16D5C">
        <w:rPr>
          <w:rFonts w:ascii="Century Gothic" w:hAnsi="Century Gothic"/>
          <w:sz w:val="20"/>
          <w:szCs w:val="20"/>
        </w:rPr>
        <w:t>desire: -</w:t>
      </w:r>
    </w:p>
    <w:p w:rsidR="00BB716A" w:rsidRPr="00D16D5C" w:rsidRDefault="00BB716A" w:rsidP="00854B5D">
      <w:pPr>
        <w:pStyle w:val="NoSpacing"/>
        <w:rPr>
          <w:rFonts w:ascii="Garamond" w:hAnsi="Garamond"/>
          <w:sz w:val="24"/>
          <w:szCs w:val="24"/>
        </w:rPr>
      </w:pPr>
    </w:p>
    <w:p w:rsidR="002B550B"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economic competitiveness</w:t>
      </w:r>
    </w:p>
    <w:p w:rsidR="00BB716A"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development and growth</w:t>
      </w:r>
    </w:p>
    <w:p w:rsidR="00BB716A" w:rsidRPr="00ED006E" w:rsidRDefault="00BB716A" w:rsidP="00E52C58">
      <w:pPr>
        <w:pStyle w:val="NoSpacing"/>
        <w:rPr>
          <w:rFonts w:ascii="Garamond" w:hAnsi="Garamond"/>
          <w:sz w:val="24"/>
          <w:szCs w:val="24"/>
        </w:rPr>
      </w:pPr>
    </w:p>
    <w:p w:rsidR="00E52C58" w:rsidRPr="00D16D5C" w:rsidRDefault="00B13E1F" w:rsidP="00E52C58">
      <w:pPr>
        <w:pStyle w:val="NoSpacing"/>
        <w:rPr>
          <w:rFonts w:ascii="Century Gothic" w:hAnsi="Century Gothic"/>
          <w:b/>
          <w:sz w:val="20"/>
          <w:szCs w:val="20"/>
        </w:rPr>
      </w:pPr>
      <w:r w:rsidRPr="00D16D5C">
        <w:rPr>
          <w:rFonts w:ascii="Century Gothic" w:hAnsi="Century Gothic"/>
          <w:b/>
          <w:sz w:val="20"/>
          <w:szCs w:val="20"/>
        </w:rPr>
        <w:t xml:space="preserve">  </w:t>
      </w:r>
      <w:r w:rsidR="00823F7A" w:rsidRPr="00D16D5C">
        <w:rPr>
          <w:rFonts w:ascii="Century Gothic" w:hAnsi="Century Gothic"/>
          <w:b/>
          <w:sz w:val="20"/>
          <w:szCs w:val="20"/>
        </w:rPr>
        <w:t xml:space="preserve"> </w:t>
      </w:r>
      <w:r w:rsidR="00E52C58" w:rsidRPr="00D16D5C">
        <w:rPr>
          <w:rFonts w:ascii="Century Gothic" w:hAnsi="Century Gothic"/>
          <w:b/>
          <w:sz w:val="20"/>
          <w:szCs w:val="20"/>
        </w:rPr>
        <w:t>7.4. Ensuring Financial Sustainability of Service Delivery</w:t>
      </w:r>
    </w:p>
    <w:p w:rsidR="00E52C58" w:rsidRDefault="00E52C58" w:rsidP="00E52C58">
      <w:pPr>
        <w:pStyle w:val="NoSpacing"/>
        <w:rPr>
          <w:rFonts w:ascii="Garamond" w:hAnsi="Garamond"/>
          <w:b/>
          <w:sz w:val="24"/>
          <w:szCs w:val="24"/>
        </w:rPr>
      </w:pPr>
    </w:p>
    <w:p w:rsidR="00ED006E" w:rsidRP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The Constitution, Local Government Municipal Systems Act 2000 and Water </w:t>
      </w:r>
      <w:r w:rsidR="00B13E1F" w:rsidRPr="00D16D5C">
        <w:rPr>
          <w:rFonts w:ascii="Century Gothic" w:hAnsi="Century Gothic"/>
          <w:sz w:val="20"/>
          <w:szCs w:val="20"/>
        </w:rPr>
        <w:t xml:space="preserve">Services </w:t>
      </w:r>
    </w:p>
    <w:p w:rsidR="00ED006E" w:rsidRPr="00D16D5C"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Act of 1997</w:t>
      </w:r>
      <w:r w:rsidR="00E52C58" w:rsidRPr="00D16D5C">
        <w:rPr>
          <w:rFonts w:ascii="Century Gothic" w:hAnsi="Century Gothic"/>
          <w:sz w:val="20"/>
          <w:szCs w:val="20"/>
        </w:rPr>
        <w:t xml:space="preserve">, require that the Municipality must ensure that the services that it provides </w:t>
      </w:r>
      <w:r w:rsidRPr="00D16D5C">
        <w:rPr>
          <w:rFonts w:ascii="Century Gothic" w:hAnsi="Century Gothic"/>
          <w:sz w:val="20"/>
          <w:szCs w:val="20"/>
        </w:rPr>
        <w:t xml:space="preserve">  </w:t>
      </w:r>
    </w:p>
    <w:p w:rsidR="00E52C58"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E52C58" w:rsidRPr="00D16D5C">
        <w:rPr>
          <w:rFonts w:ascii="Century Gothic" w:hAnsi="Century Gothic"/>
          <w:sz w:val="20"/>
          <w:szCs w:val="20"/>
        </w:rPr>
        <w:t>must be sustainable.</w:t>
      </w:r>
    </w:p>
    <w:p w:rsidR="00D16D5C" w:rsidRPr="00D16D5C" w:rsidRDefault="00D16D5C" w:rsidP="00E52C58">
      <w:pPr>
        <w:pStyle w:val="NoSpacing"/>
        <w:rPr>
          <w:rFonts w:ascii="Century Gothic" w:hAnsi="Century Gothic"/>
          <w:sz w:val="20"/>
          <w:szCs w:val="20"/>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Financial sustainability of an enterprise will be </w:t>
      </w:r>
      <w:r w:rsidR="00ED006E" w:rsidRPr="00D16D5C">
        <w:rPr>
          <w:rFonts w:ascii="Century Gothic" w:hAnsi="Century Gothic"/>
          <w:sz w:val="20"/>
          <w:szCs w:val="20"/>
        </w:rPr>
        <w:t xml:space="preserve">achieved when it is financed </w:t>
      </w:r>
      <w:r w:rsidR="00B13E1F" w:rsidRPr="00D16D5C">
        <w:rPr>
          <w:rFonts w:ascii="Century Gothic" w:hAnsi="Century Gothic"/>
          <w:sz w:val="20"/>
          <w:szCs w:val="20"/>
        </w:rPr>
        <w:t>in</w:t>
      </w:r>
      <w:r w:rsidRPr="00D16D5C">
        <w:rPr>
          <w:rFonts w:ascii="Century Gothic" w:hAnsi="Century Gothic"/>
          <w:sz w:val="20"/>
          <w:szCs w:val="20"/>
        </w:rPr>
        <w:t xml:space="preserve"> </w:t>
      </w:r>
      <w:r w:rsidR="00E52C58" w:rsidRPr="00D16D5C">
        <w:rPr>
          <w:rFonts w:ascii="Century Gothic" w:hAnsi="Century Gothic"/>
          <w:sz w:val="20"/>
          <w:szCs w:val="20"/>
        </w:rPr>
        <w:t xml:space="preserve">a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manner that its financing is sufficient. The tariff for a service must therefore be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sufficient to cover the cost of </w:t>
      </w:r>
      <w:r w:rsidR="00ED006E" w:rsidRPr="00D16D5C">
        <w:rPr>
          <w:rFonts w:ascii="Century Gothic" w:hAnsi="Century Gothic"/>
          <w:sz w:val="20"/>
          <w:szCs w:val="20"/>
        </w:rPr>
        <w:t xml:space="preserve">the initial capital expenditure </w:t>
      </w:r>
      <w:r w:rsidR="00E52C58" w:rsidRPr="00D16D5C">
        <w:rPr>
          <w:rFonts w:ascii="Century Gothic" w:hAnsi="Century Gothic"/>
          <w:sz w:val="20"/>
          <w:szCs w:val="20"/>
        </w:rPr>
        <w:t xml:space="preserve">required and interest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thereon, managing and operating the service and maintaining, repairing and </w:t>
      </w:r>
      <w:r>
        <w:rPr>
          <w:rFonts w:ascii="Century Gothic" w:hAnsi="Century Gothic"/>
          <w:sz w:val="20"/>
          <w:szCs w:val="20"/>
        </w:rPr>
        <w:t xml:space="preserve"> </w:t>
      </w:r>
    </w:p>
    <w:p w:rsidR="00E52C5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replacing the physical assets used in its provision.</w:t>
      </w:r>
    </w:p>
    <w:p w:rsidR="00E52C58" w:rsidRPr="00ED006E" w:rsidRDefault="00E52C58" w:rsidP="00E52C58">
      <w:pPr>
        <w:pStyle w:val="NoSpacing"/>
        <w:rPr>
          <w:rFonts w:ascii="Garamond" w:hAnsi="Garamond"/>
          <w:sz w:val="24"/>
          <w:szCs w:val="24"/>
        </w:rPr>
      </w:pPr>
    </w:p>
    <w:p w:rsidR="00D16D5C" w:rsidRDefault="00381B29" w:rsidP="00E52C58">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E52C58" w:rsidRPr="00D16D5C">
        <w:rPr>
          <w:rFonts w:ascii="Century Gothic" w:hAnsi="Century Gothic"/>
          <w:sz w:val="20"/>
          <w:szCs w:val="20"/>
        </w:rPr>
        <w:t>However, sustainability does not only mea</w:t>
      </w:r>
      <w:r w:rsidR="00ED006E" w:rsidRPr="00D16D5C">
        <w:rPr>
          <w:rFonts w:ascii="Century Gothic" w:hAnsi="Century Gothic"/>
          <w:sz w:val="20"/>
          <w:szCs w:val="20"/>
        </w:rPr>
        <w:t>n that the price of the service</w:t>
      </w:r>
      <w:r w:rsidR="00B13E1F" w:rsidRPr="00D16D5C">
        <w:rPr>
          <w:rFonts w:ascii="Century Gothic" w:hAnsi="Century Gothic"/>
          <w:sz w:val="20"/>
          <w:szCs w:val="20"/>
        </w:rPr>
        <w:t xml:space="preserve"> </w:t>
      </w:r>
      <w:r w:rsidR="00D16D5C">
        <w:rPr>
          <w:rFonts w:ascii="Century Gothic" w:hAnsi="Century Gothic"/>
          <w:sz w:val="20"/>
          <w:szCs w:val="20"/>
        </w:rPr>
        <w:t xml:space="preserve">must include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all </w:t>
      </w:r>
      <w:r w:rsidR="00E52C58" w:rsidRPr="00D16D5C">
        <w:rPr>
          <w:rFonts w:ascii="Century Gothic" w:hAnsi="Century Gothic"/>
          <w:sz w:val="20"/>
          <w:szCs w:val="20"/>
        </w:rPr>
        <w:t xml:space="preserve">the relevant cost elements, it also means that the charges to be levied must be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collected. The Council w</w:t>
      </w:r>
      <w:r w:rsidR="00ED006E" w:rsidRPr="00D16D5C">
        <w:rPr>
          <w:rFonts w:ascii="Century Gothic" w:hAnsi="Century Gothic"/>
          <w:sz w:val="20"/>
          <w:szCs w:val="20"/>
        </w:rPr>
        <w:t xml:space="preserve">ill therefore adopt and apply a </w:t>
      </w:r>
      <w:r w:rsidR="00E52C58" w:rsidRPr="00D16D5C">
        <w:rPr>
          <w:rFonts w:ascii="Century Gothic" w:hAnsi="Century Gothic"/>
          <w:sz w:val="20"/>
          <w:szCs w:val="20"/>
        </w:rPr>
        <w:t>Credit Con</w:t>
      </w:r>
      <w:r>
        <w:rPr>
          <w:rFonts w:ascii="Century Gothic" w:hAnsi="Century Gothic"/>
          <w:sz w:val="20"/>
          <w:szCs w:val="20"/>
        </w:rPr>
        <w:t xml:space="preserve">trol and Debt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Collection policy </w:t>
      </w:r>
      <w:r w:rsidR="00E52C58" w:rsidRPr="00D16D5C">
        <w:rPr>
          <w:rFonts w:ascii="Century Gothic" w:hAnsi="Century Gothic"/>
          <w:sz w:val="20"/>
          <w:szCs w:val="20"/>
        </w:rPr>
        <w:t>to ensure t</w:t>
      </w:r>
      <w:r w:rsidR="00ED006E" w:rsidRPr="00D16D5C">
        <w:rPr>
          <w:rFonts w:ascii="Century Gothic" w:hAnsi="Century Gothic"/>
          <w:sz w:val="20"/>
          <w:szCs w:val="20"/>
        </w:rPr>
        <w:t xml:space="preserve">hat property rates and </w:t>
      </w:r>
      <w:r w:rsidR="00B13E1F" w:rsidRPr="00D16D5C">
        <w:rPr>
          <w:rFonts w:ascii="Century Gothic" w:hAnsi="Century Gothic"/>
          <w:sz w:val="20"/>
          <w:szCs w:val="20"/>
        </w:rPr>
        <w:t xml:space="preserve">services </w:t>
      </w:r>
      <w:r w:rsidR="00E52C58" w:rsidRPr="00D16D5C">
        <w:rPr>
          <w:rFonts w:ascii="Century Gothic" w:hAnsi="Century Gothic"/>
          <w:sz w:val="20"/>
          <w:szCs w:val="20"/>
        </w:rPr>
        <w:t xml:space="preserve">charges are fully </w:t>
      </w:r>
      <w:r>
        <w:rPr>
          <w:rFonts w:ascii="Century Gothic" w:hAnsi="Century Gothic"/>
          <w:sz w:val="20"/>
          <w:szCs w:val="20"/>
        </w:rPr>
        <w:t xml:space="preserve"> </w:t>
      </w:r>
    </w:p>
    <w:p w:rsidR="00E52C58" w:rsidRP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recovered.</w:t>
      </w:r>
    </w:p>
    <w:p w:rsidR="00E52C58" w:rsidRPr="00ED006E" w:rsidRDefault="00E52C58" w:rsidP="00E52C58">
      <w:pPr>
        <w:pStyle w:val="NoSpacing"/>
        <w:rPr>
          <w:rFonts w:ascii="Garamond" w:hAnsi="Garamond"/>
          <w:sz w:val="24"/>
          <w:szCs w:val="24"/>
        </w:rPr>
      </w:pPr>
    </w:p>
    <w:p w:rsidR="00E52C58" w:rsidRPr="00F7286A" w:rsidRDefault="00E52C58" w:rsidP="00E52C58">
      <w:pPr>
        <w:pStyle w:val="NoSpacing"/>
        <w:rPr>
          <w:rFonts w:ascii="Garamond" w:hAnsi="Garamond"/>
          <w:b/>
          <w:sz w:val="20"/>
          <w:szCs w:val="20"/>
        </w:rPr>
      </w:pPr>
      <w:r w:rsidRPr="00F7286A">
        <w:rPr>
          <w:rFonts w:ascii="Garamond" w:hAnsi="Garamond"/>
          <w:b/>
          <w:sz w:val="20"/>
          <w:szCs w:val="20"/>
        </w:rPr>
        <w:t>8. TARIFF DETERMINATION PROCESS</w:t>
      </w:r>
    </w:p>
    <w:p w:rsidR="00E52C58" w:rsidRDefault="00E52C58" w:rsidP="00E52C58">
      <w:pPr>
        <w:pStyle w:val="NoSpacing"/>
        <w:rPr>
          <w:rFonts w:ascii="Garamond" w:hAnsi="Garamond"/>
          <w:b/>
          <w:sz w:val="24"/>
          <w:szCs w:val="24"/>
        </w:rPr>
      </w:pPr>
    </w:p>
    <w:p w:rsidR="00E52C58" w:rsidRPr="00F7286A" w:rsidRDefault="001F3EB9" w:rsidP="00E52C58">
      <w:pPr>
        <w:pStyle w:val="NoSpacing"/>
        <w:rPr>
          <w:rFonts w:ascii="Century Gothic" w:hAnsi="Century Gothic"/>
          <w:b/>
          <w:sz w:val="20"/>
          <w:szCs w:val="20"/>
        </w:rPr>
      </w:pPr>
      <w:r w:rsidRPr="00F7286A">
        <w:rPr>
          <w:rFonts w:ascii="Century Gothic" w:hAnsi="Century Gothic"/>
          <w:b/>
          <w:sz w:val="20"/>
          <w:szCs w:val="20"/>
        </w:rPr>
        <w:t xml:space="preserve">In terms of S75 (A) of the MSA Amendment Act 51/2002, a municipality </w:t>
      </w:r>
      <w:r w:rsidR="00F7286A" w:rsidRPr="00F7286A">
        <w:rPr>
          <w:rFonts w:ascii="Century Gothic" w:hAnsi="Century Gothic"/>
          <w:b/>
          <w:sz w:val="20"/>
          <w:szCs w:val="20"/>
        </w:rPr>
        <w:t>may: -</w:t>
      </w:r>
    </w:p>
    <w:p w:rsidR="001F3EB9" w:rsidRDefault="001F3EB9" w:rsidP="00E52C58">
      <w:pPr>
        <w:pStyle w:val="NoSpacing"/>
        <w:rPr>
          <w:rFonts w:ascii="Garamond" w:hAnsi="Garamond"/>
          <w:sz w:val="24"/>
          <w:szCs w:val="24"/>
        </w:rPr>
      </w:pP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Levy and recover fees, charges or tariffs in respect of any function or service of the municipality;</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That such fees and charges levied are passed by the municipal council with supporting vote of a majority of its members;</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lastRenderedPageBreak/>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F7286A" w:rsidRDefault="001F3EB9" w:rsidP="00537785">
      <w:pPr>
        <w:pStyle w:val="NoSpacing"/>
        <w:jc w:val="both"/>
        <w:rPr>
          <w:rFonts w:ascii="Century Gothic" w:hAnsi="Century Gothic"/>
          <w:sz w:val="20"/>
          <w:szCs w:val="20"/>
        </w:rPr>
      </w:pPr>
      <w:r w:rsidRPr="00F7286A">
        <w:rPr>
          <w:rFonts w:ascii="Century Gothic" w:hAnsi="Century Gothic"/>
          <w:sz w:val="20"/>
          <w:szCs w:val="20"/>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F7286A" w:rsidRDefault="00192A1C" w:rsidP="00537785">
      <w:pPr>
        <w:pStyle w:val="NoSpacing"/>
        <w:jc w:val="both"/>
        <w:rPr>
          <w:rFonts w:ascii="Century Gothic" w:hAnsi="Century Gothic"/>
          <w:sz w:val="20"/>
          <w:szCs w:val="20"/>
        </w:rPr>
      </w:pPr>
      <w:r w:rsidRPr="00F7286A">
        <w:rPr>
          <w:rFonts w:ascii="Century Gothic" w:hAnsi="Century Gothic"/>
          <w:sz w:val="20"/>
          <w:szCs w:val="20"/>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F7286A">
        <w:rPr>
          <w:rFonts w:ascii="Century Gothic" w:hAnsi="Century Gothic"/>
          <w:sz w:val="20"/>
          <w:szCs w:val="20"/>
        </w:rPr>
        <w:t>area as she/he may determine.</w:t>
      </w:r>
    </w:p>
    <w:p w:rsidR="00467EA4" w:rsidRPr="00ED006E" w:rsidRDefault="00467EA4" w:rsidP="001F3EB9">
      <w:pPr>
        <w:pStyle w:val="NoSpacing"/>
        <w:rPr>
          <w:rFonts w:ascii="Garamond" w:hAnsi="Garamond"/>
          <w:sz w:val="24"/>
          <w:szCs w:val="24"/>
        </w:rPr>
      </w:pPr>
    </w:p>
    <w:p w:rsidR="00192A1C" w:rsidRPr="00F7286A" w:rsidRDefault="00467EA4" w:rsidP="001F3EB9">
      <w:pPr>
        <w:pStyle w:val="NoSpacing"/>
        <w:rPr>
          <w:rFonts w:ascii="Century Gothic" w:hAnsi="Century Gothic"/>
          <w:sz w:val="20"/>
          <w:szCs w:val="20"/>
        </w:rPr>
      </w:pPr>
      <w:r w:rsidRPr="00F7286A">
        <w:rPr>
          <w:rFonts w:ascii="Century Gothic" w:hAnsi="Century Gothic"/>
          <w:sz w:val="20"/>
          <w:szCs w:val="20"/>
        </w:rPr>
        <w:t xml:space="preserve">The </w:t>
      </w:r>
      <w:r w:rsidR="00192A1C" w:rsidRPr="00F7286A">
        <w:rPr>
          <w:rFonts w:ascii="Century Gothic" w:hAnsi="Century Gothic"/>
          <w:sz w:val="20"/>
          <w:szCs w:val="20"/>
        </w:rPr>
        <w:t>notic</w:t>
      </w:r>
      <w:r w:rsidRPr="00F7286A">
        <w:rPr>
          <w:rFonts w:ascii="Century Gothic" w:hAnsi="Century Gothic"/>
          <w:sz w:val="20"/>
          <w:szCs w:val="20"/>
        </w:rPr>
        <w:t xml:space="preserve">e must </w:t>
      </w:r>
      <w:r w:rsidR="00F7286A" w:rsidRPr="00F7286A">
        <w:rPr>
          <w:rFonts w:ascii="Century Gothic" w:hAnsi="Century Gothic"/>
          <w:sz w:val="20"/>
          <w:szCs w:val="20"/>
        </w:rPr>
        <w:t>state: -</w:t>
      </w:r>
    </w:p>
    <w:p w:rsidR="00467EA4" w:rsidRPr="00ED006E" w:rsidRDefault="00467EA4" w:rsidP="001F3EB9">
      <w:pPr>
        <w:pStyle w:val="NoSpacing"/>
        <w:rPr>
          <w:rFonts w:ascii="Garamond" w:hAnsi="Garamond"/>
          <w:sz w:val="24"/>
          <w:szCs w:val="24"/>
        </w:rPr>
      </w:pP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general purpose of the resolution,</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determination or amendment comes into operation, which date may not be earlier than 30 days after the determination or amendment,</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notice is displayed,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That any person who desires to object to such determination or amendment must do so in writing within 14 days after the date on which the notice was displayed, and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 xml:space="preserve">That any person who cannot write may come during office hours to a place where a staff member of a municipality </w:t>
      </w:r>
      <w:r w:rsidR="004F1604" w:rsidRPr="00F7286A">
        <w:rPr>
          <w:rFonts w:ascii="Century Gothic" w:hAnsi="Century Gothic"/>
          <w:sz w:val="20"/>
          <w:szCs w:val="20"/>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F7286A" w:rsidRDefault="004F1604" w:rsidP="00537785">
      <w:pPr>
        <w:pStyle w:val="NoSpacing"/>
        <w:jc w:val="both"/>
        <w:rPr>
          <w:rFonts w:ascii="Century Gothic" w:hAnsi="Century Gothic"/>
          <w:sz w:val="20"/>
          <w:szCs w:val="20"/>
        </w:rPr>
      </w:pPr>
      <w:r w:rsidRPr="00F7286A">
        <w:rPr>
          <w:rFonts w:ascii="Century Gothic" w:hAnsi="Century Gothic"/>
          <w:sz w:val="20"/>
          <w:szCs w:val="20"/>
        </w:rPr>
        <w:t>If no objection is lodged within the period stated in the notice the determination or amendment will come into operation on the date determined by the Council. Where an 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CB5EC3" w:rsidRDefault="004F1604" w:rsidP="004F1604">
      <w:pPr>
        <w:pStyle w:val="NoSpacing"/>
        <w:rPr>
          <w:rFonts w:ascii="Century Gothic" w:hAnsi="Century Gothic"/>
          <w:b/>
          <w:sz w:val="20"/>
          <w:szCs w:val="20"/>
        </w:rPr>
      </w:pPr>
      <w:r w:rsidRPr="00CB5EC3">
        <w:rPr>
          <w:rFonts w:ascii="Century Gothic" w:hAnsi="Century Gothic"/>
          <w:b/>
          <w:sz w:val="20"/>
          <w:szCs w:val="20"/>
        </w:rPr>
        <w:t>9. POLICY REVIEW</w:t>
      </w:r>
    </w:p>
    <w:p w:rsidR="00E52C58" w:rsidRPr="00CB5EC3" w:rsidRDefault="00E52C58" w:rsidP="00E52C58">
      <w:pPr>
        <w:pStyle w:val="NoSpacing"/>
        <w:rPr>
          <w:rFonts w:ascii="Century Gothic" w:hAnsi="Century Gothic"/>
          <w:sz w:val="20"/>
          <w:szCs w:val="20"/>
        </w:rPr>
      </w:pPr>
    </w:p>
    <w:p w:rsidR="0067696B" w:rsidRPr="00CB5EC3" w:rsidRDefault="004F1604" w:rsidP="00537785">
      <w:pPr>
        <w:pStyle w:val="NoSpacing"/>
        <w:jc w:val="both"/>
        <w:rPr>
          <w:rFonts w:ascii="Century Gothic" w:hAnsi="Century Gothic"/>
          <w:sz w:val="20"/>
          <w:szCs w:val="20"/>
        </w:rPr>
      </w:pPr>
      <w:r w:rsidRPr="00CB5EC3">
        <w:rPr>
          <w:rFonts w:ascii="Century Gothic" w:hAnsi="Century Gothic"/>
          <w:sz w:val="20"/>
          <w:szCs w:val="20"/>
        </w:rPr>
        <w:t xml:space="preserve">The policy to be reviewed annually and adopted by Council </w:t>
      </w:r>
      <w:r w:rsidR="008F2169" w:rsidRPr="00CB5EC3">
        <w:rPr>
          <w:rFonts w:ascii="Century Gothic" w:hAnsi="Century Gothic"/>
          <w:sz w:val="20"/>
          <w:szCs w:val="20"/>
        </w:rPr>
        <w:t>as part of the budget process.</w:t>
      </w:r>
      <w:r w:rsidRPr="00CB5EC3">
        <w:rPr>
          <w:rFonts w:ascii="Century Gothic" w:hAnsi="Century Gothic"/>
          <w:sz w:val="20"/>
          <w:szCs w:val="20"/>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6177B3"/>
    <w:p w:rsidR="008F2169" w:rsidRDefault="008F2169" w:rsidP="006177B3"/>
    <w:p w:rsidR="006177B3" w:rsidRPr="006177B3" w:rsidRDefault="006177B3" w:rsidP="006177B3"/>
    <w:p w:rsidR="00C46815" w:rsidRPr="002240E1" w:rsidRDefault="00CA4B88" w:rsidP="00CA4B88">
      <w:pPr>
        <w:pStyle w:val="Heading1"/>
        <w:rPr>
          <w:rFonts w:ascii="Century Gothic" w:hAnsi="Century Gothic"/>
          <w:b/>
          <w:sz w:val="20"/>
          <w:szCs w:val="20"/>
          <w:u w:val="none"/>
        </w:rPr>
      </w:pPr>
      <w:r w:rsidRPr="002240E1">
        <w:rPr>
          <w:rFonts w:ascii="Century Gothic" w:hAnsi="Century Gothic"/>
          <w:b/>
          <w:sz w:val="20"/>
          <w:szCs w:val="20"/>
          <w:u w:val="none"/>
        </w:rPr>
        <w:lastRenderedPageBreak/>
        <w:t xml:space="preserve">10. </w:t>
      </w:r>
      <w:r w:rsidR="00C46815" w:rsidRPr="002240E1">
        <w:rPr>
          <w:rFonts w:ascii="Century Gothic" w:hAnsi="Century Gothic"/>
          <w:b/>
          <w:sz w:val="20"/>
          <w:szCs w:val="20"/>
          <w:u w:val="none"/>
        </w:rPr>
        <w:t>ANNEXURE:  LEGAL REQUIREMENTS</w:t>
      </w:r>
    </w:p>
    <w:p w:rsidR="00CA4B88" w:rsidRPr="00CA4B88" w:rsidRDefault="00CA4B88" w:rsidP="00CA4B88">
      <w:pPr>
        <w:pStyle w:val="NoSpacing"/>
        <w:rPr>
          <w:rFonts w:ascii="Garamond" w:hAnsi="Garamond"/>
          <w:sz w:val="24"/>
          <w:szCs w:val="24"/>
        </w:rPr>
      </w:pPr>
    </w:p>
    <w:p w:rsidR="00C46815" w:rsidRPr="002240E1" w:rsidRDefault="00C46815" w:rsidP="00B95D4E">
      <w:pPr>
        <w:pStyle w:val="Heading1"/>
        <w:jc w:val="left"/>
        <w:rPr>
          <w:rFonts w:ascii="Century Gothic" w:hAnsi="Century Gothic"/>
          <w:b/>
          <w:sz w:val="20"/>
          <w:szCs w:val="20"/>
          <w:u w:val="none"/>
        </w:rPr>
      </w:pPr>
      <w:r w:rsidRPr="002240E1">
        <w:rPr>
          <w:rFonts w:ascii="Century Gothic" w:hAnsi="Century Gothic"/>
          <w:b/>
          <w:sz w:val="20"/>
          <w:szCs w:val="20"/>
          <w:u w:val="none"/>
        </w:rPr>
        <w:t>SECTION I:  WATER SERVICES ACT NO. 108 OF 1997</w:t>
      </w:r>
    </w:p>
    <w:p w:rsidR="00927389" w:rsidRPr="002240E1" w:rsidRDefault="00927389" w:rsidP="00CA4B88">
      <w:pPr>
        <w:pStyle w:val="NoSpacing"/>
        <w:rPr>
          <w:rFonts w:ascii="Century Gothic" w:hAnsi="Century Gothic"/>
          <w:sz w:val="20"/>
          <w:szCs w:val="20"/>
        </w:rPr>
      </w:pPr>
    </w:p>
    <w:p w:rsidR="00C46815" w:rsidRPr="002240E1" w:rsidRDefault="00C46815" w:rsidP="00B95D4E">
      <w:pPr>
        <w:pStyle w:val="Heading1"/>
        <w:jc w:val="left"/>
        <w:rPr>
          <w:rFonts w:ascii="Century Gothic" w:hAnsi="Century Gothic"/>
          <w:b/>
          <w:i/>
          <w:sz w:val="20"/>
          <w:szCs w:val="20"/>
        </w:rPr>
      </w:pPr>
      <w:r w:rsidRPr="002240E1">
        <w:rPr>
          <w:rFonts w:ascii="Century Gothic" w:hAnsi="Century Gothic"/>
          <w:b/>
          <w:i/>
          <w:sz w:val="20"/>
          <w:szCs w:val="20"/>
        </w:rPr>
        <w:t xml:space="preserve">SECTION 9:  NORMS </w:t>
      </w:r>
      <w:smartTag w:uri="urn:schemas-microsoft-com:office:smarttags" w:element="stockticker">
        <w:r w:rsidRPr="002240E1">
          <w:rPr>
            <w:rFonts w:ascii="Century Gothic" w:hAnsi="Century Gothic"/>
            <w:b/>
            <w:i/>
            <w:sz w:val="20"/>
            <w:szCs w:val="20"/>
          </w:rPr>
          <w:t>AND</w:t>
        </w:r>
      </w:smartTag>
      <w:r w:rsidRPr="002240E1">
        <w:rPr>
          <w:rFonts w:ascii="Century Gothic" w:hAnsi="Century Gothic"/>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2240E1" w:rsidRDefault="00C46815" w:rsidP="00CA4B88">
      <w:pPr>
        <w:pStyle w:val="Heading1"/>
        <w:jc w:val="left"/>
        <w:rPr>
          <w:rFonts w:ascii="Century Gothic" w:hAnsi="Century Gothic"/>
          <w:b/>
          <w:i/>
          <w:sz w:val="20"/>
          <w:szCs w:val="20"/>
        </w:rPr>
      </w:pPr>
      <w:r w:rsidRPr="002240E1">
        <w:rPr>
          <w:rFonts w:ascii="Century Gothic" w:hAnsi="Century Gothic"/>
          <w:b/>
          <w:i/>
          <w:sz w:val="20"/>
          <w:szCs w:val="20"/>
        </w:rPr>
        <w:t>SECTION 21:  BY-LAW</w:t>
      </w:r>
    </w:p>
    <w:p w:rsidR="00CA4B88" w:rsidRPr="00CA4B88" w:rsidRDefault="00CA4B88" w:rsidP="00CA4B88"/>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standard of the services;</w:t>
      </w: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2240E1">
        <w:rPr>
          <w:rFonts w:ascii="Century Gothic" w:hAnsi="Century Gothic"/>
          <w:sz w:val="20"/>
          <w:szCs w:val="20"/>
        </w:rPr>
        <w:t>the determination and structure of tariffs in accordance with Section 10 of the present Act</w:t>
      </w:r>
      <w:r w:rsidRPr="00ED006E">
        <w:rPr>
          <w:rFonts w:ascii="Garamond" w:hAnsi="Garamond"/>
          <w:sz w:val="24"/>
          <w:szCs w:val="24"/>
        </w:rPr>
        <w:t>.</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standards of the service;</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technical conditions of provision and disposal;</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determination and structure of tariffs.</w:t>
      </w:r>
    </w:p>
    <w:p w:rsidR="00C46815" w:rsidRPr="00565645" w:rsidRDefault="00C46815">
      <w:pPr>
        <w:pStyle w:val="BodyText"/>
        <w:rPr>
          <w:rFonts w:ascii="Garamond" w:hAnsi="Garamond"/>
          <w:sz w:val="28"/>
          <w:szCs w:val="28"/>
        </w:rPr>
      </w:pPr>
    </w:p>
    <w:p w:rsidR="00C46815" w:rsidRPr="002240E1" w:rsidRDefault="00C46815">
      <w:pPr>
        <w:pStyle w:val="BodyText"/>
        <w:rPr>
          <w:rFonts w:ascii="Century Gothic" w:hAnsi="Century Gothic"/>
          <w:b/>
          <w:i/>
          <w:sz w:val="20"/>
          <w:szCs w:val="20"/>
          <w:u w:val="single"/>
        </w:rPr>
      </w:pPr>
      <w:r w:rsidRPr="002240E1">
        <w:rPr>
          <w:rFonts w:ascii="Century Gothic" w:hAnsi="Century Gothic"/>
          <w:b/>
          <w:i/>
          <w:sz w:val="20"/>
          <w:szCs w:val="20"/>
          <w:u w:val="single"/>
        </w:rPr>
        <w:t>SECTION II:  LOCAL GOVERNMENT:  MUNICIPAL SYSTEMS ACT NO. 32 OF 2000</w:t>
      </w:r>
    </w:p>
    <w:p w:rsidR="00F3459E" w:rsidRPr="002240E1" w:rsidRDefault="00F3459E" w:rsidP="00CA4B88">
      <w:pPr>
        <w:pStyle w:val="NoSpacing"/>
        <w:rPr>
          <w:rFonts w:ascii="Century Gothic" w:hAnsi="Century Gothic"/>
          <w:b/>
          <w:i/>
          <w:sz w:val="20"/>
          <w:szCs w:val="20"/>
          <w:u w:val="single"/>
        </w:rPr>
      </w:pPr>
      <w:r w:rsidRPr="002240E1">
        <w:rPr>
          <w:rFonts w:ascii="Century Gothic" w:hAnsi="Century Gothic"/>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2240E1" w:rsidRDefault="00100912" w:rsidP="00FC2CEE">
      <w:pPr>
        <w:pStyle w:val="NoSpacing"/>
        <w:jc w:val="both"/>
        <w:rPr>
          <w:rFonts w:ascii="Century Gothic" w:hAnsi="Century Gothic"/>
          <w:sz w:val="20"/>
          <w:szCs w:val="20"/>
        </w:rPr>
      </w:pPr>
      <w:r w:rsidRPr="002240E1">
        <w:rPr>
          <w:rFonts w:ascii="Century Gothic" w:hAnsi="Century Gothic"/>
          <w:sz w:val="20"/>
          <w:szCs w:val="20"/>
        </w:rPr>
        <w:t>The municipality subscribes to S</w:t>
      </w:r>
      <w:r w:rsidR="00835BF6" w:rsidRPr="002240E1">
        <w:rPr>
          <w:rFonts w:ascii="Century Gothic" w:hAnsi="Century Gothic"/>
          <w:sz w:val="20"/>
          <w:szCs w:val="20"/>
        </w:rPr>
        <w:t xml:space="preserve">ection 73 (1) (a) and (c) of the Local Government: Municipal Systems </w:t>
      </w:r>
      <w:r w:rsidRPr="002240E1">
        <w:rPr>
          <w:rFonts w:ascii="Century Gothic" w:hAnsi="Century Gothic"/>
          <w:sz w:val="20"/>
          <w:szCs w:val="20"/>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determines that the municipality has the responsibility,</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must give effect to the provisions of the Constitution and </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give priority to the basic needs of the local community and </w:t>
      </w:r>
    </w:p>
    <w:p w:rsidR="00F3459E"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lastRenderedPageBreak/>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2240E1" w:rsidRDefault="00F3459E" w:rsidP="00F3459E">
      <w:pPr>
        <w:pStyle w:val="NoSpacing"/>
        <w:rPr>
          <w:rFonts w:ascii="Century Gothic" w:hAnsi="Century Gothic"/>
          <w:sz w:val="20"/>
          <w:szCs w:val="20"/>
        </w:rPr>
      </w:pPr>
      <w:r w:rsidRPr="002240E1">
        <w:rPr>
          <w:rFonts w:ascii="Century Gothic" w:hAnsi="Century Gothic"/>
          <w:sz w:val="20"/>
          <w:szCs w:val="20"/>
        </w:rPr>
        <w:t>The services provi</w:t>
      </w:r>
      <w:r w:rsidR="00D375B0" w:rsidRPr="002240E1">
        <w:rPr>
          <w:rFonts w:ascii="Century Gothic" w:hAnsi="Century Gothic"/>
          <w:sz w:val="20"/>
          <w:szCs w:val="20"/>
        </w:rPr>
        <w:t>ded by the municipality must be -</w:t>
      </w:r>
      <w:r w:rsidRPr="002240E1">
        <w:rPr>
          <w:rFonts w:ascii="Century Gothic" w:hAnsi="Century Gothic"/>
          <w:sz w:val="20"/>
          <w:szCs w:val="20"/>
        </w:rPr>
        <w:t xml:space="preserve"> </w:t>
      </w:r>
    </w:p>
    <w:p w:rsidR="002C4CDE" w:rsidRPr="00ED006E" w:rsidRDefault="002C4CDE" w:rsidP="00F3459E">
      <w:pPr>
        <w:pStyle w:val="NoSpacing"/>
        <w:rPr>
          <w:rFonts w:ascii="Garamond" w:hAnsi="Garamond"/>
          <w:sz w:val="24"/>
          <w:szCs w:val="24"/>
        </w:rPr>
      </w:pPr>
    </w:p>
    <w:p w:rsidR="00D375B0" w:rsidRPr="002240E1" w:rsidRDefault="00D375B0" w:rsidP="00D375B0">
      <w:pPr>
        <w:pStyle w:val="NoSpacing"/>
        <w:numPr>
          <w:ilvl w:val="0"/>
          <w:numId w:val="26"/>
        </w:numPr>
        <w:rPr>
          <w:rFonts w:ascii="Century Gothic" w:hAnsi="Century Gothic"/>
          <w:sz w:val="20"/>
          <w:szCs w:val="20"/>
        </w:rPr>
      </w:pPr>
      <w:r w:rsidRPr="002240E1">
        <w:rPr>
          <w:rFonts w:ascii="Century Gothic" w:hAnsi="Century Gothic"/>
          <w:sz w:val="20"/>
          <w:szCs w:val="20"/>
        </w:rPr>
        <w:t>equitable and accessible</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provided in a manner conducive to the prudent, economic, efficient and effective use of available resources, and the improvement of standards of quality over</w:t>
      </w:r>
      <w:r w:rsidR="002C4CDE" w:rsidRPr="002240E1">
        <w:rPr>
          <w:rFonts w:ascii="Century Gothic" w:hAnsi="Century Gothic"/>
          <w:sz w:val="20"/>
          <w:szCs w:val="20"/>
        </w:rPr>
        <w:t xml:space="preserve"> time</w:t>
      </w:r>
    </w:p>
    <w:p w:rsidR="002C4CDE" w:rsidRPr="002240E1" w:rsidRDefault="002C4CDE" w:rsidP="00D375B0">
      <w:pPr>
        <w:pStyle w:val="NoSpacing"/>
        <w:numPr>
          <w:ilvl w:val="0"/>
          <w:numId w:val="26"/>
        </w:numPr>
        <w:rPr>
          <w:rFonts w:ascii="Century Gothic" w:hAnsi="Century Gothic"/>
          <w:sz w:val="20"/>
          <w:szCs w:val="20"/>
        </w:rPr>
      </w:pPr>
      <w:r w:rsidRPr="002240E1">
        <w:rPr>
          <w:rFonts w:ascii="Century Gothic" w:hAnsi="Century Gothic"/>
          <w:sz w:val="20"/>
          <w:szCs w:val="20"/>
        </w:rPr>
        <w:t>financially sustainable</w:t>
      </w:r>
      <w:r w:rsidR="00F3459E" w:rsidRPr="002240E1">
        <w:rPr>
          <w:rFonts w:ascii="Century Gothic" w:hAnsi="Century Gothic"/>
          <w:sz w:val="20"/>
          <w:szCs w:val="20"/>
        </w:rPr>
        <w:t xml:space="preserve"> </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 xml:space="preserve">environmentally sustainable; and </w:t>
      </w:r>
    </w:p>
    <w:p w:rsidR="00F3459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regularly reviewed with a view to upgrading, extension and improvement.</w:t>
      </w:r>
    </w:p>
    <w:p w:rsidR="00C46815" w:rsidRPr="00CA4B88" w:rsidRDefault="00C46815" w:rsidP="00B95D4E">
      <w:pPr>
        <w:pStyle w:val="NoSpacing"/>
        <w:rPr>
          <w:rFonts w:ascii="Garamond" w:hAnsi="Garamond"/>
          <w:sz w:val="24"/>
          <w:szCs w:val="24"/>
        </w:rPr>
      </w:pPr>
    </w:p>
    <w:p w:rsid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74:  TARIFF POLICY</w:t>
      </w:r>
    </w:p>
    <w:p w:rsidR="002240E1" w:rsidRPr="002240E1" w:rsidRDefault="002240E1" w:rsidP="00B95D4E">
      <w:pPr>
        <w:pStyle w:val="BodyText"/>
        <w:jc w:val="left"/>
        <w:rPr>
          <w:rFonts w:ascii="Century Gothic" w:hAnsi="Century Gothic"/>
          <w:b/>
          <w:i/>
          <w:sz w:val="20"/>
          <w:szCs w:val="20"/>
          <w:u w:val="single"/>
        </w:rPr>
      </w:pPr>
    </w:p>
    <w:p w:rsidR="009E6E49" w:rsidRPr="002240E1" w:rsidRDefault="009E6E49" w:rsidP="00F0528E">
      <w:pPr>
        <w:pStyle w:val="NoSpacing"/>
        <w:jc w:val="both"/>
        <w:rPr>
          <w:rFonts w:ascii="Century Gothic" w:hAnsi="Century Gothic"/>
          <w:sz w:val="20"/>
          <w:szCs w:val="20"/>
        </w:rPr>
      </w:pPr>
      <w:r w:rsidRPr="002240E1">
        <w:rPr>
          <w:rFonts w:ascii="Century Gothic" w:hAnsi="Century Gothic"/>
          <w:sz w:val="20"/>
          <w:szCs w:val="20"/>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 xml:space="preserve">determines that the municipality </w:t>
      </w:r>
      <w:r w:rsidRPr="002240E1">
        <w:rPr>
          <w:rFonts w:ascii="Century Gothic" w:hAnsi="Century Gothic"/>
          <w:sz w:val="20"/>
          <w:szCs w:val="20"/>
          <w:u w:val="single"/>
        </w:rPr>
        <w:t xml:space="preserve">may </w:t>
      </w:r>
      <w:r w:rsidRPr="002240E1">
        <w:rPr>
          <w:rFonts w:ascii="Century Gothic" w:hAnsi="Century Gothic"/>
          <w:sz w:val="20"/>
          <w:szCs w:val="20"/>
        </w:rPr>
        <w:t xml:space="preserve">make provision for the promotion of local economic development through special tariffs for categories of commercial and industrial users. </w:t>
      </w: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495892" w:rsidRDefault="00C46815" w:rsidP="00B95D4E">
      <w:pPr>
        <w:pStyle w:val="BodyText"/>
        <w:jc w:val="left"/>
        <w:rPr>
          <w:rFonts w:ascii="Century Gothic" w:hAnsi="Century Gothic"/>
          <w:sz w:val="20"/>
          <w:szCs w:val="20"/>
        </w:rPr>
      </w:pPr>
      <w:r w:rsidRPr="002240E1">
        <w:rPr>
          <w:rFonts w:ascii="Century Gothic" w:hAnsi="Century Gothic"/>
          <w:sz w:val="20"/>
          <w:szCs w:val="20"/>
        </w:rPr>
        <w:t>Such tariff policy must reflect at</w:t>
      </w:r>
      <w:r w:rsidR="00495892" w:rsidRPr="002240E1">
        <w:rPr>
          <w:rFonts w:ascii="Century Gothic" w:hAnsi="Century Gothic"/>
          <w:sz w:val="20"/>
          <w:szCs w:val="20"/>
        </w:rPr>
        <w:t xml:space="preserve"> least</w:t>
      </w:r>
      <w:r w:rsidR="00ED006E" w:rsidRPr="002240E1">
        <w:rPr>
          <w:rFonts w:ascii="Century Gothic" w:hAnsi="Century Gothic"/>
          <w:sz w:val="20"/>
          <w:szCs w:val="20"/>
        </w:rPr>
        <w:t xml:space="preserve"> the following principles that </w:t>
      </w:r>
      <w:r w:rsidR="00824FBA">
        <w:rPr>
          <w:rFonts w:ascii="Century Gothic" w:hAnsi="Century Gothic"/>
          <w:sz w:val="20"/>
          <w:szCs w:val="20"/>
        </w:rPr>
        <w:t>–</w:t>
      </w:r>
    </w:p>
    <w:p w:rsidR="00824FBA" w:rsidRPr="00824FBA" w:rsidRDefault="00824FBA" w:rsidP="00B95D4E">
      <w:pPr>
        <w:pStyle w:val="BodyText"/>
        <w:jc w:val="left"/>
        <w:rPr>
          <w:rFonts w:ascii="Century Gothic" w:hAnsi="Century Gothic"/>
          <w:sz w:val="20"/>
          <w:szCs w:val="20"/>
        </w:rPr>
      </w:pPr>
    </w:p>
    <w:p w:rsidR="00495892"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users of municipal services must be treated equitably in the ap</w:t>
      </w:r>
      <w:r w:rsidR="00495892" w:rsidRPr="002240E1">
        <w:rPr>
          <w:rFonts w:ascii="Century Gothic" w:hAnsi="Century Gothic"/>
          <w:sz w:val="20"/>
          <w:szCs w:val="20"/>
        </w:rPr>
        <w:t>plication of tariffs</w:t>
      </w:r>
    </w:p>
    <w:p w:rsidR="00C46815"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the amount individual users pay for services must generally be in proport</w:t>
      </w:r>
      <w:r w:rsidR="00495892" w:rsidRPr="002240E1">
        <w:rPr>
          <w:rFonts w:ascii="Century Gothic" w:hAnsi="Century Gothic"/>
          <w:sz w:val="20"/>
          <w:szCs w:val="20"/>
        </w:rPr>
        <w:t>ion to the use of such services</w:t>
      </w:r>
      <w:r w:rsidRPr="002240E1">
        <w:rPr>
          <w:rFonts w:ascii="Century Gothic" w:hAnsi="Century Gothic"/>
          <w:sz w:val="20"/>
          <w:szCs w:val="20"/>
        </w:rPr>
        <w:t xml:space="preserve"> </w:t>
      </w:r>
    </w:p>
    <w:p w:rsidR="00C46815" w:rsidRPr="002240E1" w:rsidRDefault="00C46815" w:rsidP="00927389">
      <w:pPr>
        <w:pStyle w:val="NoSpacing"/>
        <w:numPr>
          <w:ilvl w:val="0"/>
          <w:numId w:val="20"/>
        </w:numPr>
        <w:rPr>
          <w:rFonts w:ascii="Century Gothic" w:hAnsi="Century Gothic"/>
          <w:sz w:val="20"/>
          <w:szCs w:val="20"/>
        </w:rPr>
      </w:pPr>
      <w:r w:rsidRPr="002240E1">
        <w:rPr>
          <w:rFonts w:ascii="Century Gothic" w:hAnsi="Century Gothic"/>
          <w:sz w:val="20"/>
          <w:szCs w:val="20"/>
        </w:rPr>
        <w:t>poor households must have access to at least basic services</w:t>
      </w:r>
      <w:r w:rsidR="00F73B06" w:rsidRPr="002240E1">
        <w:rPr>
          <w:rFonts w:ascii="Century Gothic" w:hAnsi="Century Gothic"/>
          <w:sz w:val="20"/>
          <w:szCs w:val="20"/>
        </w:rPr>
        <w:t>,</w:t>
      </w:r>
      <w:r w:rsidRPr="002240E1">
        <w:rPr>
          <w:rFonts w:ascii="Century Gothic" w:hAnsi="Century Gothic"/>
          <w:sz w:val="20"/>
          <w:szCs w:val="20"/>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2240E1">
        <w:rPr>
          <w:rFonts w:ascii="Century Gothic" w:hAnsi="Century Gothic"/>
          <w:sz w:val="20"/>
          <w:szCs w:val="20"/>
        </w:rPr>
        <w:t xml:space="preserve"> households</w:t>
      </w:r>
    </w:p>
    <w:p w:rsidR="00C46815" w:rsidRPr="002240E1" w:rsidRDefault="00C46815" w:rsidP="006C0B6B">
      <w:pPr>
        <w:pStyle w:val="NoSpacing"/>
        <w:numPr>
          <w:ilvl w:val="0"/>
          <w:numId w:val="20"/>
        </w:numPr>
        <w:rPr>
          <w:rFonts w:ascii="Century Gothic" w:hAnsi="Century Gothic"/>
          <w:sz w:val="20"/>
          <w:szCs w:val="20"/>
        </w:rPr>
      </w:pPr>
      <w:r w:rsidRPr="002240E1">
        <w:rPr>
          <w:rFonts w:ascii="Century Gothic" w:hAnsi="Century Gothic"/>
          <w:sz w:val="20"/>
          <w:szCs w:val="20"/>
        </w:rPr>
        <w:t>that tariffs must reflect the costs reasonably associated with rendering the service, including capital, operating, maintenance, administration and replacement costs, and interest charges;</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tariffs must be set at levels that facilitate the financial sustainability of the service, taking into account subsidisation from sources o</w:t>
      </w:r>
      <w:r w:rsidR="00F73B06" w:rsidRPr="002240E1">
        <w:rPr>
          <w:rFonts w:ascii="Century Gothic" w:hAnsi="Century Gothic"/>
          <w:sz w:val="20"/>
          <w:szCs w:val="20"/>
        </w:rPr>
        <w:t>ther than the service concerned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provision may be made in appropriate circumstances for a surcha</w:t>
      </w:r>
      <w:r w:rsidR="00F73B06" w:rsidRPr="002240E1">
        <w:rPr>
          <w:rFonts w:ascii="Century Gothic" w:hAnsi="Century Gothic"/>
          <w:sz w:val="20"/>
          <w:szCs w:val="20"/>
        </w:rPr>
        <w:t>rge on the tariff for a service</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 xml:space="preserve">that provision may be made for the promotion of local economic development through special tariffs for categories of </w:t>
      </w:r>
      <w:r w:rsidR="00F73B06" w:rsidRPr="002240E1">
        <w:rPr>
          <w:rFonts w:ascii="Century Gothic" w:hAnsi="Century Gothic"/>
          <w:sz w:val="20"/>
          <w:szCs w:val="20"/>
        </w:rPr>
        <w:t>commercial and industrial users</w:t>
      </w:r>
    </w:p>
    <w:p w:rsidR="00C46815" w:rsidRPr="002240E1" w:rsidRDefault="00C46815" w:rsidP="00F73B06">
      <w:pPr>
        <w:pStyle w:val="NoSpacing"/>
        <w:numPr>
          <w:ilvl w:val="0"/>
          <w:numId w:val="20"/>
        </w:numPr>
        <w:rPr>
          <w:rFonts w:ascii="Century Gothic" w:hAnsi="Century Gothic"/>
          <w:sz w:val="20"/>
          <w:szCs w:val="20"/>
        </w:rPr>
      </w:pPr>
      <w:r w:rsidRPr="002240E1">
        <w:rPr>
          <w:rFonts w:ascii="Century Gothic" w:hAnsi="Century Gothic"/>
          <w:sz w:val="20"/>
          <w:szCs w:val="20"/>
        </w:rPr>
        <w:lastRenderedPageBreak/>
        <w:t>the economic, efficient and effective use of resources, the recycling of waste, and other appropriate environmental objectives must b</w:t>
      </w:r>
      <w:r w:rsidR="00F73B06" w:rsidRPr="002240E1">
        <w:rPr>
          <w:rFonts w:ascii="Century Gothic" w:hAnsi="Century Gothic"/>
          <w:sz w:val="20"/>
          <w:szCs w:val="20"/>
        </w:rPr>
        <w:t>e encouraged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the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75:  BY-</w:t>
      </w:r>
      <w:smartTag w:uri="urn:schemas-microsoft-com:office:smarttags" w:element="stockticker">
        <w:r w:rsidRPr="002240E1">
          <w:rPr>
            <w:rFonts w:ascii="Century Gothic" w:hAnsi="Century Gothic"/>
            <w:b/>
            <w:i/>
            <w:sz w:val="20"/>
            <w:szCs w:val="20"/>
            <w:u w:val="single"/>
          </w:rPr>
          <w:t>LAWS</w:t>
        </w:r>
      </w:smartTag>
      <w:r w:rsidRPr="002240E1">
        <w:rPr>
          <w:rFonts w:ascii="Century Gothic" w:hAnsi="Century Gothic"/>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 xml:space="preserve">The council of the municipality must adopt by-laws to give effect to the implementation and enforcement of its tariff policy. </w:t>
      </w:r>
    </w:p>
    <w:p w:rsidR="00C46815" w:rsidRPr="002240E1" w:rsidRDefault="00C46815" w:rsidP="00BB39C5">
      <w:pPr>
        <w:pStyle w:val="NoSpacing"/>
        <w:rPr>
          <w:rFonts w:ascii="Century Gothic" w:hAnsi="Century Gothic"/>
          <w:sz w:val="20"/>
          <w:szCs w:val="20"/>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27" w:rsidRDefault="00FB2F27">
      <w:r>
        <w:separator/>
      </w:r>
    </w:p>
  </w:endnote>
  <w:endnote w:type="continuationSeparator" w:id="0">
    <w:p w:rsidR="00FB2F27" w:rsidRDefault="00FB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529861"/>
      <w:docPartObj>
        <w:docPartGallery w:val="Page Numbers (Bottom of Page)"/>
        <w:docPartUnique/>
      </w:docPartObj>
    </w:sdtPr>
    <w:sdtEndPr/>
    <w:sdtContent>
      <w:p w:rsidR="00580ECA" w:rsidRDefault="00580ECA">
        <w:pPr>
          <w:pStyle w:val="Footer"/>
          <w:jc w:val="right"/>
        </w:pPr>
        <w:r>
          <w:t xml:space="preserve">Page | </w:t>
        </w:r>
        <w:r>
          <w:fldChar w:fldCharType="begin"/>
        </w:r>
        <w:r>
          <w:instrText xml:space="preserve"> PAGE   \* MERGEFORMAT </w:instrText>
        </w:r>
        <w:r>
          <w:fldChar w:fldCharType="separate"/>
        </w:r>
        <w:r w:rsidR="00E11ED0">
          <w:rPr>
            <w:noProof/>
          </w:rPr>
          <w:t>1</w:t>
        </w:r>
        <w:r>
          <w:rPr>
            <w:noProof/>
          </w:rPr>
          <w:fldChar w:fldCharType="end"/>
        </w:r>
        <w:r>
          <w:t xml:space="preserve"> </w:t>
        </w:r>
      </w:p>
    </w:sdtContent>
  </w:sdt>
  <w:p w:rsidR="004E5B5E" w:rsidRDefault="004E5B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27" w:rsidRDefault="00FB2F27">
      <w:r>
        <w:separator/>
      </w:r>
    </w:p>
  </w:footnote>
  <w:footnote w:type="continuationSeparator" w:id="0">
    <w:p w:rsidR="00FB2F27" w:rsidRDefault="00FB2F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00E2B"/>
    <w:rsid w:val="00004D51"/>
    <w:rsid w:val="00030E24"/>
    <w:rsid w:val="00046838"/>
    <w:rsid w:val="0004687C"/>
    <w:rsid w:val="00055C0C"/>
    <w:rsid w:val="00057B60"/>
    <w:rsid w:val="0006089D"/>
    <w:rsid w:val="00060916"/>
    <w:rsid w:val="00063C8F"/>
    <w:rsid w:val="00080FAE"/>
    <w:rsid w:val="000848E2"/>
    <w:rsid w:val="00085D67"/>
    <w:rsid w:val="000A270D"/>
    <w:rsid w:val="000D002C"/>
    <w:rsid w:val="000D073E"/>
    <w:rsid w:val="000D353A"/>
    <w:rsid w:val="000D3B37"/>
    <w:rsid w:val="000E6549"/>
    <w:rsid w:val="000F215D"/>
    <w:rsid w:val="000F6783"/>
    <w:rsid w:val="00100912"/>
    <w:rsid w:val="001102BA"/>
    <w:rsid w:val="00115A6B"/>
    <w:rsid w:val="00117B90"/>
    <w:rsid w:val="0013334F"/>
    <w:rsid w:val="00150E1A"/>
    <w:rsid w:val="00157058"/>
    <w:rsid w:val="00166733"/>
    <w:rsid w:val="00180AEE"/>
    <w:rsid w:val="001812C3"/>
    <w:rsid w:val="00181D3B"/>
    <w:rsid w:val="00192A1C"/>
    <w:rsid w:val="00194151"/>
    <w:rsid w:val="001C2F8D"/>
    <w:rsid w:val="001C38F7"/>
    <w:rsid w:val="001C45D8"/>
    <w:rsid w:val="001C504B"/>
    <w:rsid w:val="001C76B4"/>
    <w:rsid w:val="001D0C41"/>
    <w:rsid w:val="001D6E89"/>
    <w:rsid w:val="001E4D67"/>
    <w:rsid w:val="001F3EB9"/>
    <w:rsid w:val="001F5E98"/>
    <w:rsid w:val="002240E1"/>
    <w:rsid w:val="0022503F"/>
    <w:rsid w:val="0023539F"/>
    <w:rsid w:val="00243C42"/>
    <w:rsid w:val="00246289"/>
    <w:rsid w:val="00246E8A"/>
    <w:rsid w:val="00262721"/>
    <w:rsid w:val="002708F3"/>
    <w:rsid w:val="00282625"/>
    <w:rsid w:val="002A2CD2"/>
    <w:rsid w:val="002A36F5"/>
    <w:rsid w:val="002A464A"/>
    <w:rsid w:val="002B550B"/>
    <w:rsid w:val="002C4CDE"/>
    <w:rsid w:val="002D0BA5"/>
    <w:rsid w:val="002D497A"/>
    <w:rsid w:val="002D5A8E"/>
    <w:rsid w:val="002D6452"/>
    <w:rsid w:val="002E04C1"/>
    <w:rsid w:val="002F3B23"/>
    <w:rsid w:val="003178DD"/>
    <w:rsid w:val="0034185D"/>
    <w:rsid w:val="0035603C"/>
    <w:rsid w:val="003575CB"/>
    <w:rsid w:val="0036081A"/>
    <w:rsid w:val="0036666F"/>
    <w:rsid w:val="003724E8"/>
    <w:rsid w:val="00375764"/>
    <w:rsid w:val="00381B29"/>
    <w:rsid w:val="0038625E"/>
    <w:rsid w:val="00386B96"/>
    <w:rsid w:val="003A5DB2"/>
    <w:rsid w:val="003B11E8"/>
    <w:rsid w:val="003C4BD3"/>
    <w:rsid w:val="003F4731"/>
    <w:rsid w:val="004160CF"/>
    <w:rsid w:val="00416632"/>
    <w:rsid w:val="004374DD"/>
    <w:rsid w:val="004402A9"/>
    <w:rsid w:val="00441351"/>
    <w:rsid w:val="0046371A"/>
    <w:rsid w:val="00467EA4"/>
    <w:rsid w:val="00474AF7"/>
    <w:rsid w:val="00476ED6"/>
    <w:rsid w:val="00491798"/>
    <w:rsid w:val="00495892"/>
    <w:rsid w:val="004B6A6F"/>
    <w:rsid w:val="004C0CBC"/>
    <w:rsid w:val="004C6545"/>
    <w:rsid w:val="004C6642"/>
    <w:rsid w:val="004D6E6C"/>
    <w:rsid w:val="004D7C6A"/>
    <w:rsid w:val="004E5B5E"/>
    <w:rsid w:val="004F0559"/>
    <w:rsid w:val="004F1604"/>
    <w:rsid w:val="004F6420"/>
    <w:rsid w:val="004F7509"/>
    <w:rsid w:val="00516EA3"/>
    <w:rsid w:val="00523069"/>
    <w:rsid w:val="00537785"/>
    <w:rsid w:val="0055366B"/>
    <w:rsid w:val="00565645"/>
    <w:rsid w:val="0057112B"/>
    <w:rsid w:val="00572FC4"/>
    <w:rsid w:val="00573534"/>
    <w:rsid w:val="005747D4"/>
    <w:rsid w:val="00580040"/>
    <w:rsid w:val="00580ECA"/>
    <w:rsid w:val="005841A3"/>
    <w:rsid w:val="00590AF5"/>
    <w:rsid w:val="005955BD"/>
    <w:rsid w:val="005972B7"/>
    <w:rsid w:val="005E15D4"/>
    <w:rsid w:val="006101A7"/>
    <w:rsid w:val="00615CC3"/>
    <w:rsid w:val="006177B3"/>
    <w:rsid w:val="00622365"/>
    <w:rsid w:val="00630A81"/>
    <w:rsid w:val="006475EE"/>
    <w:rsid w:val="0066046C"/>
    <w:rsid w:val="00666203"/>
    <w:rsid w:val="00671204"/>
    <w:rsid w:val="0067696B"/>
    <w:rsid w:val="006B6A42"/>
    <w:rsid w:val="006C0B6B"/>
    <w:rsid w:val="006D7EBC"/>
    <w:rsid w:val="006E69E4"/>
    <w:rsid w:val="00732DEA"/>
    <w:rsid w:val="0073426B"/>
    <w:rsid w:val="00743DE5"/>
    <w:rsid w:val="007522D6"/>
    <w:rsid w:val="00776D4C"/>
    <w:rsid w:val="00776F1E"/>
    <w:rsid w:val="007778E0"/>
    <w:rsid w:val="00795ADB"/>
    <w:rsid w:val="007B0BA3"/>
    <w:rsid w:val="007C0D3B"/>
    <w:rsid w:val="007D1F2A"/>
    <w:rsid w:val="007D5BC1"/>
    <w:rsid w:val="007D7EAF"/>
    <w:rsid w:val="007E2D87"/>
    <w:rsid w:val="007E7132"/>
    <w:rsid w:val="00802D19"/>
    <w:rsid w:val="0080344F"/>
    <w:rsid w:val="008105AD"/>
    <w:rsid w:val="00817851"/>
    <w:rsid w:val="00817D5E"/>
    <w:rsid w:val="00823F7A"/>
    <w:rsid w:val="0082434D"/>
    <w:rsid w:val="00824FBA"/>
    <w:rsid w:val="00835BF6"/>
    <w:rsid w:val="008437E2"/>
    <w:rsid w:val="008504C4"/>
    <w:rsid w:val="008549A2"/>
    <w:rsid w:val="00854B5D"/>
    <w:rsid w:val="008567ED"/>
    <w:rsid w:val="00865F1A"/>
    <w:rsid w:val="00885C62"/>
    <w:rsid w:val="008938A2"/>
    <w:rsid w:val="008966F1"/>
    <w:rsid w:val="008A7F5F"/>
    <w:rsid w:val="008F2169"/>
    <w:rsid w:val="00907255"/>
    <w:rsid w:val="00916223"/>
    <w:rsid w:val="00927389"/>
    <w:rsid w:val="00953AF2"/>
    <w:rsid w:val="00977934"/>
    <w:rsid w:val="00981FF8"/>
    <w:rsid w:val="00994484"/>
    <w:rsid w:val="009949EA"/>
    <w:rsid w:val="00997639"/>
    <w:rsid w:val="009A5388"/>
    <w:rsid w:val="009E5274"/>
    <w:rsid w:val="009E6E49"/>
    <w:rsid w:val="00A039EF"/>
    <w:rsid w:val="00A15D76"/>
    <w:rsid w:val="00A25D2D"/>
    <w:rsid w:val="00A62DFB"/>
    <w:rsid w:val="00A655D0"/>
    <w:rsid w:val="00A66EB3"/>
    <w:rsid w:val="00A67BDC"/>
    <w:rsid w:val="00A74D1F"/>
    <w:rsid w:val="00A77BF0"/>
    <w:rsid w:val="00A8574A"/>
    <w:rsid w:val="00AA0E3F"/>
    <w:rsid w:val="00AA2E95"/>
    <w:rsid w:val="00AA4056"/>
    <w:rsid w:val="00AA4F10"/>
    <w:rsid w:val="00AB39D2"/>
    <w:rsid w:val="00AB3A3D"/>
    <w:rsid w:val="00AB457F"/>
    <w:rsid w:val="00AC1D5A"/>
    <w:rsid w:val="00AD046B"/>
    <w:rsid w:val="00AD335F"/>
    <w:rsid w:val="00B05971"/>
    <w:rsid w:val="00B13E1F"/>
    <w:rsid w:val="00B241EF"/>
    <w:rsid w:val="00B26C58"/>
    <w:rsid w:val="00B401EA"/>
    <w:rsid w:val="00B513D8"/>
    <w:rsid w:val="00B64408"/>
    <w:rsid w:val="00B70BA1"/>
    <w:rsid w:val="00B71112"/>
    <w:rsid w:val="00B815B3"/>
    <w:rsid w:val="00B92B7C"/>
    <w:rsid w:val="00B94C85"/>
    <w:rsid w:val="00B95D4E"/>
    <w:rsid w:val="00BA4901"/>
    <w:rsid w:val="00BA6C54"/>
    <w:rsid w:val="00BB39C5"/>
    <w:rsid w:val="00BB716A"/>
    <w:rsid w:val="00BB76ED"/>
    <w:rsid w:val="00BD631C"/>
    <w:rsid w:val="00BD638C"/>
    <w:rsid w:val="00BF28CD"/>
    <w:rsid w:val="00C00BF1"/>
    <w:rsid w:val="00C0351C"/>
    <w:rsid w:val="00C13EDE"/>
    <w:rsid w:val="00C16D6C"/>
    <w:rsid w:val="00C202A3"/>
    <w:rsid w:val="00C253B9"/>
    <w:rsid w:val="00C33144"/>
    <w:rsid w:val="00C34F73"/>
    <w:rsid w:val="00C447E0"/>
    <w:rsid w:val="00C46815"/>
    <w:rsid w:val="00C5069E"/>
    <w:rsid w:val="00C54249"/>
    <w:rsid w:val="00C5461E"/>
    <w:rsid w:val="00C61C5E"/>
    <w:rsid w:val="00C65FE8"/>
    <w:rsid w:val="00C66331"/>
    <w:rsid w:val="00CA4B88"/>
    <w:rsid w:val="00CB1649"/>
    <w:rsid w:val="00CB5EC3"/>
    <w:rsid w:val="00CC22A5"/>
    <w:rsid w:val="00CC3174"/>
    <w:rsid w:val="00CF3F88"/>
    <w:rsid w:val="00D01427"/>
    <w:rsid w:val="00D060D2"/>
    <w:rsid w:val="00D16D5C"/>
    <w:rsid w:val="00D22EE0"/>
    <w:rsid w:val="00D365EE"/>
    <w:rsid w:val="00D375B0"/>
    <w:rsid w:val="00D37871"/>
    <w:rsid w:val="00D51B8D"/>
    <w:rsid w:val="00D51FC6"/>
    <w:rsid w:val="00D71BD7"/>
    <w:rsid w:val="00D73161"/>
    <w:rsid w:val="00D74C63"/>
    <w:rsid w:val="00D76C27"/>
    <w:rsid w:val="00D76EB5"/>
    <w:rsid w:val="00D8347A"/>
    <w:rsid w:val="00DA4109"/>
    <w:rsid w:val="00DA6709"/>
    <w:rsid w:val="00DC1488"/>
    <w:rsid w:val="00DD070A"/>
    <w:rsid w:val="00DD6C08"/>
    <w:rsid w:val="00DF1403"/>
    <w:rsid w:val="00DF1601"/>
    <w:rsid w:val="00DF2EC9"/>
    <w:rsid w:val="00DF2FEB"/>
    <w:rsid w:val="00E05D80"/>
    <w:rsid w:val="00E11ED0"/>
    <w:rsid w:val="00E1244B"/>
    <w:rsid w:val="00E43BD4"/>
    <w:rsid w:val="00E52C58"/>
    <w:rsid w:val="00E610F4"/>
    <w:rsid w:val="00E726A0"/>
    <w:rsid w:val="00E74048"/>
    <w:rsid w:val="00E76A6D"/>
    <w:rsid w:val="00E76E1B"/>
    <w:rsid w:val="00E77DA5"/>
    <w:rsid w:val="00E95CE5"/>
    <w:rsid w:val="00EB0434"/>
    <w:rsid w:val="00EB41E0"/>
    <w:rsid w:val="00EC1D0F"/>
    <w:rsid w:val="00ED006E"/>
    <w:rsid w:val="00ED3666"/>
    <w:rsid w:val="00EE2F5F"/>
    <w:rsid w:val="00EF0231"/>
    <w:rsid w:val="00EF4B29"/>
    <w:rsid w:val="00EF7717"/>
    <w:rsid w:val="00F0528E"/>
    <w:rsid w:val="00F11847"/>
    <w:rsid w:val="00F12A66"/>
    <w:rsid w:val="00F15EB1"/>
    <w:rsid w:val="00F27205"/>
    <w:rsid w:val="00F305AF"/>
    <w:rsid w:val="00F3459E"/>
    <w:rsid w:val="00F40D2F"/>
    <w:rsid w:val="00F7286A"/>
    <w:rsid w:val="00F73B06"/>
    <w:rsid w:val="00F90F7F"/>
    <w:rsid w:val="00F93DD0"/>
    <w:rsid w:val="00F960CD"/>
    <w:rsid w:val="00FB2F27"/>
    <w:rsid w:val="00FB3832"/>
    <w:rsid w:val="00FC2CEE"/>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4F9C732E"/>
  <w15:docId w15:val="{DF55C043-7928-497D-95C7-B312173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 w:type="table" w:styleId="TableGrid">
    <w:name w:val="Table Grid"/>
    <w:basedOn w:val="TableNormal"/>
    <w:uiPriority w:val="59"/>
    <w:rsid w:val="009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6E3F-8F07-4899-97DC-7EDE8A18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12</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Mampa Tsoho</cp:lastModifiedBy>
  <cp:revision>82</cp:revision>
  <cp:lastPrinted>2017-05-04T10:18:00Z</cp:lastPrinted>
  <dcterms:created xsi:type="dcterms:W3CDTF">2016-02-17T12:08:00Z</dcterms:created>
  <dcterms:modified xsi:type="dcterms:W3CDTF">2021-06-01T09:12:00Z</dcterms:modified>
</cp:coreProperties>
</file>